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CF" w:rsidRPr="008941CF" w:rsidRDefault="008941CF" w:rsidP="008941CF">
      <w:pPr>
        <w:spacing w:line="560" w:lineRule="exact"/>
        <w:jc w:val="center"/>
        <w:rPr>
          <w:rFonts w:ascii="方正小标宋_GBK" w:eastAsia="方正小标宋_GBK"/>
          <w:sz w:val="44"/>
          <w:szCs w:val="44"/>
        </w:rPr>
      </w:pPr>
      <w:r w:rsidRPr="008941CF">
        <w:rPr>
          <w:rFonts w:ascii="方正小标宋_GBK" w:eastAsia="方正小标宋_GBK" w:hint="eastAsia"/>
          <w:sz w:val="44"/>
          <w:szCs w:val="44"/>
        </w:rPr>
        <w:t>公开征求《重庆市残疾人机动轮椅车登记规定》</w:t>
      </w:r>
      <w:r w:rsidR="00524D29">
        <w:rPr>
          <w:rFonts w:ascii="方正小标宋_GBK" w:eastAsia="方正小标宋_GBK" w:hint="eastAsia"/>
          <w:sz w:val="44"/>
          <w:szCs w:val="44"/>
        </w:rPr>
        <w:t>公众</w:t>
      </w:r>
      <w:r w:rsidRPr="008941CF">
        <w:rPr>
          <w:rFonts w:ascii="方正小标宋_GBK" w:eastAsia="方正小标宋_GBK" w:hint="eastAsia"/>
          <w:sz w:val="44"/>
          <w:szCs w:val="44"/>
        </w:rPr>
        <w:t>意见</w:t>
      </w:r>
    </w:p>
    <w:p w:rsidR="008941CF" w:rsidRDefault="008941CF" w:rsidP="008941CF">
      <w:pPr>
        <w:widowControl/>
        <w:shd w:val="clear" w:color="auto" w:fill="FFFFFF"/>
        <w:spacing w:line="560" w:lineRule="exact"/>
        <w:ind w:firstLineChars="200" w:firstLine="640"/>
        <w:textAlignment w:val="top"/>
        <w:rPr>
          <w:rFonts w:ascii="方正仿宋_GBK" w:eastAsia="方正仿宋_GBK" w:hAnsi="Helvetica" w:cs="Helvetica"/>
          <w:color w:val="000000"/>
          <w:kern w:val="0"/>
          <w:sz w:val="32"/>
          <w:szCs w:val="32"/>
        </w:rPr>
      </w:pPr>
    </w:p>
    <w:p w:rsidR="008941CF" w:rsidRPr="007728AB" w:rsidRDefault="008941CF" w:rsidP="008941CF">
      <w:pPr>
        <w:widowControl/>
        <w:shd w:val="clear" w:color="auto" w:fill="FFFFFF"/>
        <w:spacing w:line="560" w:lineRule="exact"/>
        <w:ind w:firstLineChars="200" w:firstLine="640"/>
        <w:textAlignment w:val="top"/>
        <w:rPr>
          <w:rFonts w:ascii="方正仿宋_GBK" w:eastAsia="方正仿宋_GBK" w:hAnsi="Helvetica" w:cs="Helvetica"/>
          <w:color w:val="000000"/>
          <w:kern w:val="0"/>
          <w:sz w:val="32"/>
          <w:szCs w:val="32"/>
        </w:rPr>
      </w:pPr>
      <w:r w:rsidRPr="007728AB">
        <w:rPr>
          <w:rFonts w:ascii="方正仿宋_GBK" w:eastAsia="方正仿宋_GBK" w:hAnsi="Helvetica" w:cs="Helvetica" w:hint="eastAsia"/>
          <w:color w:val="000000"/>
          <w:kern w:val="0"/>
          <w:sz w:val="32"/>
          <w:szCs w:val="32"/>
        </w:rPr>
        <w:t>现就《重庆市残疾人机动轮椅车登记规定（征求意见稿）》公开征求意见，公开征求意见时间为2022年11月7日</w:t>
      </w:r>
      <w:r w:rsidR="00524D29">
        <w:rPr>
          <w:rFonts w:ascii="方正仿宋_GBK" w:eastAsia="方正仿宋_GBK" w:hAnsi="Helvetica" w:cs="Helvetica" w:hint="eastAsia"/>
          <w:color w:val="000000"/>
          <w:kern w:val="0"/>
          <w:sz w:val="32"/>
          <w:szCs w:val="32"/>
        </w:rPr>
        <w:t>至11月</w:t>
      </w:r>
      <w:r w:rsidRPr="007728AB">
        <w:rPr>
          <w:rFonts w:ascii="方正仿宋_GBK" w:eastAsia="方正仿宋_GBK" w:hAnsi="Helvetica" w:cs="Helvetica" w:hint="eastAsia"/>
          <w:color w:val="000000"/>
          <w:kern w:val="0"/>
          <w:sz w:val="32"/>
          <w:szCs w:val="32"/>
        </w:rPr>
        <w:t>13日，公众可通过信函（封面注明“征求意见稿意见建议”）或传真方式反馈意见和建议。联系电话（传真）：</w:t>
      </w:r>
      <w:r>
        <w:rPr>
          <w:rFonts w:ascii="方正仿宋_GBK" w:eastAsia="方正仿宋_GBK" w:hAnsi="Helvetica" w:cs="Helvetica" w:hint="eastAsia"/>
          <w:color w:val="000000"/>
          <w:kern w:val="0"/>
          <w:sz w:val="32"/>
          <w:szCs w:val="32"/>
        </w:rPr>
        <w:t>023-</w:t>
      </w:r>
      <w:r w:rsidRPr="007728AB">
        <w:rPr>
          <w:rFonts w:ascii="方正仿宋_GBK" w:eastAsia="方正仿宋_GBK" w:hAnsi="Helvetica" w:cs="Helvetica" w:hint="eastAsia"/>
          <w:color w:val="000000"/>
          <w:kern w:val="0"/>
          <w:sz w:val="32"/>
          <w:szCs w:val="32"/>
        </w:rPr>
        <w:t>63753533</w:t>
      </w:r>
      <w:r>
        <w:rPr>
          <w:rFonts w:ascii="方正仿宋_GBK" w:eastAsia="方正仿宋_GBK" w:hAnsi="Helvetica" w:cs="Helvetica" w:hint="eastAsia"/>
          <w:color w:val="000000"/>
          <w:kern w:val="0"/>
          <w:sz w:val="32"/>
          <w:szCs w:val="32"/>
        </w:rPr>
        <w:t>，023- 63753536</w:t>
      </w:r>
      <w:r w:rsidRPr="007728AB">
        <w:rPr>
          <w:rFonts w:ascii="方正仿宋_GBK" w:eastAsia="方正仿宋_GBK" w:hAnsi="Helvetica" w:cs="Helvetica" w:hint="eastAsia"/>
          <w:color w:val="000000"/>
          <w:kern w:val="0"/>
          <w:sz w:val="32"/>
          <w:szCs w:val="32"/>
        </w:rPr>
        <w:t>；信函邮寄地址：重庆市九龙坡区石新路89号，重庆市公安局车辆管理所</w:t>
      </w:r>
      <w:r w:rsidR="00A10BBA">
        <w:rPr>
          <w:rFonts w:ascii="方正仿宋_GBK" w:eastAsia="方正仿宋_GBK" w:hAnsi="Helvetica" w:cs="Helvetica" w:hint="eastAsia"/>
          <w:color w:val="000000"/>
          <w:kern w:val="0"/>
          <w:sz w:val="32"/>
          <w:szCs w:val="32"/>
        </w:rPr>
        <w:t>。</w:t>
      </w:r>
    </w:p>
    <w:p w:rsidR="008941CF" w:rsidRPr="008941CF" w:rsidRDefault="008941CF" w:rsidP="000E45C3">
      <w:pPr>
        <w:spacing w:line="560" w:lineRule="exact"/>
        <w:jc w:val="center"/>
        <w:rPr>
          <w:rFonts w:ascii="方正小标宋_GBK" w:eastAsia="方正小标宋_GBK"/>
          <w:sz w:val="44"/>
          <w:szCs w:val="44"/>
        </w:rPr>
      </w:pPr>
    </w:p>
    <w:p w:rsidR="008941CF" w:rsidRDefault="008941CF" w:rsidP="000E45C3">
      <w:pPr>
        <w:spacing w:line="560" w:lineRule="exact"/>
        <w:jc w:val="center"/>
        <w:rPr>
          <w:rFonts w:ascii="方正小标宋_GBK" w:eastAsia="方正小标宋_GBK"/>
          <w:sz w:val="44"/>
          <w:szCs w:val="44"/>
        </w:rPr>
      </w:pPr>
    </w:p>
    <w:p w:rsidR="008941CF" w:rsidRDefault="008941CF" w:rsidP="000E45C3">
      <w:pPr>
        <w:spacing w:line="560" w:lineRule="exact"/>
        <w:jc w:val="center"/>
        <w:rPr>
          <w:rFonts w:ascii="方正小标宋_GBK" w:eastAsia="方正小标宋_GBK"/>
          <w:sz w:val="44"/>
          <w:szCs w:val="44"/>
        </w:rPr>
      </w:pPr>
    </w:p>
    <w:p w:rsidR="000E718B" w:rsidRDefault="000E718B" w:rsidP="000E45C3">
      <w:pPr>
        <w:spacing w:line="560" w:lineRule="exact"/>
        <w:jc w:val="center"/>
        <w:rPr>
          <w:rFonts w:ascii="方正小标宋_GBK" w:eastAsia="方正小标宋_GBK"/>
          <w:sz w:val="44"/>
          <w:szCs w:val="44"/>
        </w:rPr>
      </w:pPr>
      <w:r w:rsidRPr="00C3498B">
        <w:rPr>
          <w:rFonts w:ascii="方正小标宋_GBK" w:eastAsia="方正小标宋_GBK" w:hint="eastAsia"/>
          <w:sz w:val="44"/>
          <w:szCs w:val="44"/>
        </w:rPr>
        <w:t>重庆市残疾人机动轮椅车登记规定</w:t>
      </w:r>
    </w:p>
    <w:p w:rsidR="00E647B2" w:rsidRPr="00190CFF" w:rsidRDefault="00E647B2" w:rsidP="00E647B2">
      <w:pPr>
        <w:widowControl/>
        <w:adjustRightInd w:val="0"/>
        <w:snapToGrid w:val="0"/>
        <w:spacing w:line="560" w:lineRule="exact"/>
        <w:jc w:val="center"/>
        <w:rPr>
          <w:rFonts w:ascii="方正仿宋_GBK" w:eastAsia="方正仿宋_GBK"/>
          <w:kern w:val="0"/>
          <w:sz w:val="32"/>
          <w:szCs w:val="32"/>
        </w:rPr>
      </w:pPr>
      <w:r w:rsidRPr="00190CFF">
        <w:rPr>
          <w:rFonts w:ascii="方正仿宋_GBK" w:eastAsia="方正仿宋_GBK" w:hint="eastAsia"/>
          <w:kern w:val="0"/>
          <w:sz w:val="32"/>
          <w:szCs w:val="32"/>
        </w:rPr>
        <w:t>（征求意见稿）</w:t>
      </w:r>
    </w:p>
    <w:p w:rsidR="000E718B" w:rsidRPr="00A63BB0" w:rsidRDefault="000E718B" w:rsidP="00E647B2">
      <w:pPr>
        <w:pStyle w:val="cjk"/>
        <w:shd w:val="clear" w:color="auto" w:fill="FFFFFF"/>
        <w:spacing w:before="0" w:beforeAutospacing="0" w:after="0" w:afterAutospacing="0" w:line="560" w:lineRule="exact"/>
        <w:ind w:firstLine="624"/>
        <w:jc w:val="both"/>
        <w:rPr>
          <w:rFonts w:ascii="黑体" w:eastAsia="黑体" w:hAnsi="黑体"/>
          <w:color w:val="3D3D3D"/>
          <w:sz w:val="32"/>
          <w:szCs w:val="32"/>
        </w:rPr>
      </w:pPr>
    </w:p>
    <w:p w:rsidR="000E718B" w:rsidRPr="00E0448C" w:rsidRDefault="000E718B" w:rsidP="00E647B2">
      <w:pPr>
        <w:pStyle w:val="cjk"/>
        <w:numPr>
          <w:ilvl w:val="0"/>
          <w:numId w:val="2"/>
        </w:numPr>
        <w:shd w:val="clear" w:color="auto" w:fill="FFFFFF"/>
        <w:spacing w:before="0" w:beforeAutospacing="0" w:after="0" w:afterAutospacing="0" w:line="560" w:lineRule="exact"/>
        <w:jc w:val="center"/>
        <w:rPr>
          <w:rFonts w:ascii="方正黑体_GBK" w:eastAsia="方正黑体_GBK" w:hAnsi="黑体"/>
          <w:color w:val="3D3D3D"/>
          <w:sz w:val="36"/>
          <w:szCs w:val="36"/>
        </w:rPr>
      </w:pPr>
      <w:r w:rsidRPr="00E0448C">
        <w:rPr>
          <w:rFonts w:ascii="方正黑体_GBK" w:eastAsia="方正黑体_GBK" w:hAnsi="黑体" w:hint="eastAsia"/>
          <w:color w:val="3D3D3D"/>
          <w:sz w:val="36"/>
          <w:szCs w:val="36"/>
        </w:rPr>
        <w:t xml:space="preserve">  总则</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A50C8A">
        <w:rPr>
          <w:rFonts w:ascii="方正仿宋_GBK" w:eastAsia="方正仿宋_GBK" w:hAnsi="黑体" w:hint="eastAsia"/>
          <w:b/>
          <w:color w:val="3D3D3D"/>
          <w:sz w:val="32"/>
          <w:szCs w:val="32"/>
        </w:rPr>
        <w:t>第一条</w:t>
      </w:r>
      <w:r w:rsidRPr="00E0448C">
        <w:rPr>
          <w:rFonts w:ascii="方正仿宋_GBK" w:eastAsia="方正仿宋_GBK" w:hint="eastAsia"/>
          <w:color w:val="3D3D3D"/>
          <w:sz w:val="32"/>
          <w:szCs w:val="32"/>
        </w:rPr>
        <w:t xml:space="preserve">　为了维护道路交通安全，保障残疾人合法权益，根据《中华人民共和国道路交通安全法》及其实施条例、《重庆市道路交通安全条例》等相关法律法规，结合本市实际，制定本规定。</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A50C8A">
        <w:rPr>
          <w:rFonts w:ascii="方正仿宋_GBK" w:eastAsia="方正仿宋_GBK" w:hAnsi="黑体" w:hint="eastAsia"/>
          <w:b/>
          <w:color w:val="3D3D3D"/>
          <w:sz w:val="32"/>
          <w:szCs w:val="32"/>
        </w:rPr>
        <w:t>第二条</w:t>
      </w:r>
      <w:r w:rsidRPr="00E0448C">
        <w:rPr>
          <w:rFonts w:ascii="方正仿宋_GBK" w:eastAsia="方正仿宋_GBK" w:hint="eastAsia"/>
          <w:color w:val="3D3D3D"/>
          <w:sz w:val="32"/>
          <w:szCs w:val="32"/>
        </w:rPr>
        <w:t xml:space="preserve">　本规定适用于本市行政区域内残疾人机动轮椅车的登记管理。</w:t>
      </w:r>
    </w:p>
    <w:p w:rsidR="000E718B" w:rsidRPr="00E0448C" w:rsidRDefault="000E718B" w:rsidP="00E647B2">
      <w:pPr>
        <w:pStyle w:val="a6"/>
        <w:spacing w:line="560" w:lineRule="exact"/>
        <w:ind w:firstLine="643"/>
        <w:rPr>
          <w:rFonts w:ascii="方正仿宋_GBK" w:eastAsia="方正仿宋_GBK" w:hint="default"/>
        </w:rPr>
      </w:pPr>
      <w:r w:rsidRPr="00A50C8A">
        <w:rPr>
          <w:rFonts w:ascii="方正仿宋_GBK" w:eastAsia="方正仿宋_GBK" w:hAnsi="黑体" w:cs="黑体"/>
          <w:b/>
        </w:rPr>
        <w:lastRenderedPageBreak/>
        <w:t>第三条</w:t>
      </w:r>
      <w:r w:rsidRPr="00E0448C">
        <w:rPr>
          <w:rFonts w:ascii="方正仿宋_GBK" w:eastAsia="方正仿宋_GBK"/>
        </w:rPr>
        <w:t xml:space="preserve">　本规定所称的残疾人机动轮椅车，是指专为下肢残障者设计，全部由上肢操作，有动力装置驱动专供下肢残疾人单人代步，并符合国家安全技术标准的正三轮轮椅车，其属性是非机动车。</w:t>
      </w:r>
    </w:p>
    <w:p w:rsidR="000E718B" w:rsidRPr="00E0448C" w:rsidRDefault="000E718B" w:rsidP="00E647B2">
      <w:pPr>
        <w:pStyle w:val="a6"/>
        <w:spacing w:line="560" w:lineRule="exact"/>
        <w:ind w:firstLine="643"/>
        <w:rPr>
          <w:rFonts w:ascii="方正仿宋_GBK" w:eastAsia="方正仿宋_GBK" w:hint="default"/>
        </w:rPr>
      </w:pPr>
      <w:r w:rsidRPr="00A50C8A">
        <w:rPr>
          <w:rFonts w:ascii="方正仿宋_GBK" w:eastAsia="方正仿宋_GBK" w:hAnsi="黑体" w:cs="黑体"/>
          <w:b/>
        </w:rPr>
        <w:t>第四条</w:t>
      </w:r>
      <w:r w:rsidRPr="00E0448C">
        <w:rPr>
          <w:rFonts w:ascii="方正仿宋_GBK" w:eastAsia="方正仿宋_GBK"/>
        </w:rPr>
        <w:t xml:space="preserve">　残疾人机动轮椅车实行登记制度，经公安机关交通管理部门登记，领取车辆号牌、行驶证后方可上道路行驶。</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第五条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重庆市公安局交通管理局是本市残疾人机动轮椅车登记的主管部门。各区县（自治县）公安机关交通管理部门负责办理本辖区内残疾人机动轮椅车登记业务。</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第六条</w:t>
      </w:r>
      <w:r>
        <w:rPr>
          <w:rFonts w:ascii="方正仿宋_GBK" w:eastAsia="方正仿宋_GBK" w:hAnsi="Times New Roman" w:hint="eastAsia"/>
          <w:color w:val="000000"/>
          <w:kern w:val="0"/>
          <w:sz w:val="32"/>
          <w:szCs w:val="32"/>
        </w:rPr>
        <w:t xml:space="preserve"> </w:t>
      </w:r>
      <w:r w:rsidRPr="00E0448C">
        <w:rPr>
          <w:rFonts w:ascii="方正仿宋_GBK" w:eastAsia="方正仿宋_GBK" w:hAnsi="Times New Roman" w:hint="eastAsia"/>
          <w:color w:val="000000"/>
          <w:kern w:val="0"/>
          <w:sz w:val="32"/>
          <w:szCs w:val="32"/>
        </w:rPr>
        <w:t>办理残疾人机动轮椅车登记，应当遵循</w:t>
      </w:r>
      <w:r w:rsidRPr="00E0448C">
        <w:rPr>
          <w:rFonts w:ascii="方正仿宋_GBK" w:eastAsia="方正仿宋_GBK" w:hAnsi="Times New Roman" w:hint="eastAsia"/>
          <w:kern w:val="0"/>
          <w:sz w:val="32"/>
          <w:szCs w:val="32"/>
        </w:rPr>
        <w:t>依法</w:t>
      </w:r>
      <w:r w:rsidRPr="00E0448C">
        <w:rPr>
          <w:rFonts w:ascii="方正仿宋_GBK" w:eastAsia="方正仿宋_GBK" w:hAnsi="Times New Roman" w:hint="eastAsia"/>
          <w:color w:val="000000"/>
          <w:kern w:val="0"/>
          <w:sz w:val="32"/>
          <w:szCs w:val="32"/>
        </w:rPr>
        <w:t>、公正、便民的原则。</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第七条</w:t>
      </w:r>
      <w:r w:rsidRPr="00E0448C">
        <w:rPr>
          <w:rFonts w:ascii="宋体" w:eastAsia="宋体" w:hAnsi="宋体" w:cs="宋体" w:hint="eastAsia"/>
          <w:color w:val="333333"/>
          <w:sz w:val="32"/>
          <w:szCs w:val="32"/>
          <w:shd w:val="clear" w:color="auto" w:fill="FFFFFF"/>
        </w:rPr>
        <w:t> </w:t>
      </w:r>
      <w:r w:rsidRPr="00E0448C">
        <w:rPr>
          <w:rFonts w:ascii="方正仿宋_GBK" w:eastAsia="方正仿宋_GBK" w:hAnsi="Times New Roman" w:hint="eastAsia"/>
          <w:color w:val="000000"/>
          <w:kern w:val="0"/>
          <w:sz w:val="32"/>
          <w:szCs w:val="32"/>
        </w:rPr>
        <w:t>各区县（自治县）公安机关交通管理部门应当将本规定有关残疾人机动轮椅车登记的事项、条件、依据、程序、需要提交的材料和申请示范文本等在办公场所公示。</w:t>
      </w:r>
    </w:p>
    <w:p w:rsidR="000E718B" w:rsidRPr="00E0448C" w:rsidRDefault="000E718B" w:rsidP="00E647B2">
      <w:pPr>
        <w:widowControl/>
        <w:spacing w:line="560" w:lineRule="exact"/>
        <w:ind w:firstLine="643"/>
        <w:rPr>
          <w:rFonts w:ascii="方正仿宋_GBK" w:eastAsia="方正仿宋_GBK" w:hAnsi="Times New Roman"/>
          <w:kern w:val="0"/>
          <w:sz w:val="32"/>
          <w:szCs w:val="32"/>
        </w:rPr>
      </w:pPr>
      <w:r w:rsidRPr="00A50C8A">
        <w:rPr>
          <w:rFonts w:ascii="方正仿宋_GBK" w:eastAsia="方正仿宋_GBK" w:hAnsi="黑体" w:cs="黑体" w:hint="eastAsia"/>
          <w:b/>
          <w:color w:val="333333"/>
          <w:sz w:val="32"/>
          <w:szCs w:val="32"/>
          <w:shd w:val="clear" w:color="auto" w:fill="FFFFFF"/>
        </w:rPr>
        <w:t>第八条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重庆市公安局交通管理局负责研发残疾人机动轮椅车计算机登记管理系统并建立相关数据库。各区县（自治县）公安机关交通管理部门应当使用残疾人机动轮椅车登记管理系统办理残疾人机动轮椅车登记业务。</w:t>
      </w:r>
      <w:r w:rsidRPr="00E0448C">
        <w:rPr>
          <w:rFonts w:ascii="方正仿宋_GBK" w:eastAsia="方正仿宋_GBK" w:hAnsi="Times New Roman" w:hint="eastAsia"/>
          <w:kern w:val="0"/>
          <w:sz w:val="32"/>
          <w:szCs w:val="32"/>
        </w:rPr>
        <w:t>未使用全市统一的残疾人机动轮椅车登记管理系统登记并核发牌证的,登记无效。</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第九条</w:t>
      </w:r>
      <w:r w:rsidRPr="00E0448C">
        <w:rPr>
          <w:rFonts w:ascii="宋体" w:eastAsia="宋体" w:hAnsi="宋体" w:cs="宋体" w:hint="eastAsia"/>
          <w:color w:val="333333"/>
          <w:sz w:val="32"/>
          <w:szCs w:val="32"/>
          <w:shd w:val="clear" w:color="auto" w:fill="FFFFFF"/>
        </w:rPr>
        <w:t> </w:t>
      </w:r>
      <w:r w:rsidRPr="00E0448C">
        <w:rPr>
          <w:rFonts w:ascii="方正仿宋_GBK" w:eastAsia="方正仿宋_GBK" w:hAnsi="Times New Roman" w:hint="eastAsia"/>
          <w:color w:val="000000"/>
          <w:kern w:val="0"/>
          <w:sz w:val="32"/>
          <w:szCs w:val="32"/>
        </w:rPr>
        <w:t>残疾人机动轮椅车号牌由重庆市公安局交通管理局车辆管理所制定式样并统一监制。</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hAnsi="黑体"/>
          <w:color w:val="3D3D3D"/>
          <w:sz w:val="32"/>
          <w:szCs w:val="32"/>
        </w:rPr>
      </w:pPr>
    </w:p>
    <w:p w:rsidR="000E718B" w:rsidRPr="00E0448C" w:rsidRDefault="000E718B" w:rsidP="00E647B2">
      <w:pPr>
        <w:pStyle w:val="cjk"/>
        <w:numPr>
          <w:ilvl w:val="0"/>
          <w:numId w:val="2"/>
        </w:numPr>
        <w:shd w:val="clear" w:color="auto" w:fill="FFFFFF"/>
        <w:spacing w:before="0" w:beforeAutospacing="0" w:after="0" w:afterAutospacing="0" w:line="560" w:lineRule="exact"/>
        <w:jc w:val="center"/>
        <w:rPr>
          <w:rFonts w:ascii="方正黑体_GBK" w:eastAsia="方正黑体_GBK" w:hAnsi="黑体"/>
          <w:color w:val="3D3D3D"/>
          <w:sz w:val="36"/>
          <w:szCs w:val="36"/>
        </w:rPr>
      </w:pPr>
      <w:r w:rsidRPr="00E0448C">
        <w:rPr>
          <w:rFonts w:ascii="方正黑体_GBK" w:eastAsia="方正黑体_GBK" w:hAnsi="黑体" w:hint="eastAsia"/>
          <w:color w:val="3D3D3D"/>
          <w:sz w:val="36"/>
          <w:szCs w:val="36"/>
        </w:rPr>
        <w:lastRenderedPageBreak/>
        <w:t xml:space="preserve">  登记</w:t>
      </w:r>
    </w:p>
    <w:p w:rsidR="000E718B" w:rsidRPr="00E0448C" w:rsidRDefault="000E718B" w:rsidP="00E647B2">
      <w:pPr>
        <w:pStyle w:val="cjk"/>
        <w:shd w:val="clear" w:color="auto" w:fill="FFFFFF"/>
        <w:spacing w:before="0" w:beforeAutospacing="0" w:after="0" w:afterAutospacing="0" w:line="560" w:lineRule="exact"/>
        <w:ind w:leftChars="811" w:left="1703" w:firstLineChars="450" w:firstLine="1440"/>
        <w:rPr>
          <w:rFonts w:ascii="方正仿宋_GBK" w:eastAsia="方正仿宋_GBK" w:hAnsi="黑体"/>
          <w:color w:val="3D3D3D"/>
          <w:sz w:val="32"/>
          <w:szCs w:val="32"/>
        </w:rPr>
      </w:pPr>
    </w:p>
    <w:p w:rsidR="000E718B" w:rsidRPr="00E0448C" w:rsidRDefault="000E718B" w:rsidP="00E647B2">
      <w:pPr>
        <w:pStyle w:val="cjk"/>
        <w:shd w:val="clear" w:color="auto" w:fill="FFFFFF"/>
        <w:spacing w:before="0" w:beforeAutospacing="0" w:after="0" w:afterAutospacing="0" w:line="560" w:lineRule="exact"/>
        <w:ind w:leftChars="811" w:left="1703" w:firstLineChars="450" w:firstLine="1446"/>
        <w:rPr>
          <w:rFonts w:ascii="方正仿宋_GBK" w:eastAsia="方正仿宋_GBK" w:hAnsi="黑体"/>
          <w:b/>
          <w:color w:val="3D3D3D"/>
          <w:sz w:val="32"/>
          <w:szCs w:val="32"/>
        </w:rPr>
      </w:pPr>
      <w:r w:rsidRPr="00E0448C">
        <w:rPr>
          <w:rFonts w:ascii="方正仿宋_GBK" w:eastAsia="方正仿宋_GBK" w:hAnsi="黑体" w:hint="eastAsia"/>
          <w:b/>
          <w:color w:val="3D3D3D"/>
          <w:sz w:val="32"/>
          <w:szCs w:val="32"/>
        </w:rPr>
        <w:t>第一节 注册登记</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A50C8A">
        <w:rPr>
          <w:rFonts w:ascii="方正仿宋_GBK" w:eastAsia="方正仿宋_GBK" w:hAnsi="黑体" w:hint="eastAsia"/>
          <w:b/>
          <w:color w:val="3D3D3D"/>
          <w:sz w:val="32"/>
          <w:szCs w:val="32"/>
        </w:rPr>
        <w:t>第十条</w:t>
      </w:r>
      <w:r w:rsidRPr="00E0448C">
        <w:rPr>
          <w:rFonts w:ascii="方正仿宋_GBK" w:eastAsia="方正仿宋_GBK" w:hint="eastAsia"/>
          <w:color w:val="3D3D3D"/>
          <w:sz w:val="32"/>
          <w:szCs w:val="32"/>
        </w:rPr>
        <w:t xml:space="preserve">　申请办理残疾人机动轮椅车登记，申请人应当符合下列条件：</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E0448C">
        <w:rPr>
          <w:rFonts w:ascii="方正仿宋_GBK" w:eastAsia="方正仿宋_GBK" w:hint="eastAsia"/>
          <w:color w:val="3D3D3D"/>
          <w:sz w:val="32"/>
          <w:szCs w:val="32"/>
        </w:rPr>
        <w:t xml:space="preserve">（一）具有本市户籍； </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E0448C">
        <w:rPr>
          <w:rFonts w:ascii="方正仿宋_GBK" w:eastAsia="方正仿宋_GBK" w:hint="eastAsia"/>
          <w:color w:val="3D3D3D"/>
          <w:sz w:val="32"/>
          <w:szCs w:val="32"/>
        </w:rPr>
        <w:t>（二）年满</w:t>
      </w:r>
      <w:r w:rsidRPr="00E0448C">
        <w:rPr>
          <w:rFonts w:ascii="方正仿宋_GBK" w:eastAsia="方正仿宋_GBK" w:hAnsi="Times New Roman" w:cs="Times New Roman" w:hint="eastAsia"/>
          <w:color w:val="3D3D3D"/>
          <w:sz w:val="32"/>
          <w:szCs w:val="32"/>
        </w:rPr>
        <w:t>16</w:t>
      </w:r>
      <w:r w:rsidRPr="00E0448C">
        <w:rPr>
          <w:rFonts w:ascii="方正仿宋_GBK" w:eastAsia="方正仿宋_GBK" w:hint="eastAsia"/>
          <w:color w:val="3D3D3D"/>
          <w:sz w:val="32"/>
          <w:szCs w:val="32"/>
        </w:rPr>
        <w:t>周岁；</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E0448C">
        <w:rPr>
          <w:rFonts w:ascii="方正仿宋_GBK" w:eastAsia="方正仿宋_GBK" w:hint="eastAsia"/>
          <w:color w:val="3D3D3D"/>
          <w:sz w:val="32"/>
          <w:szCs w:val="32"/>
        </w:rPr>
        <w:t>（三）持有有效的残疾人证，且下肢确有残疾、上肢功能正常，无其他妨碍正常驾驶的疾病，符合驾驶条件。</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E0448C">
        <w:rPr>
          <w:rFonts w:ascii="方正仿宋_GBK" w:eastAsia="方正仿宋_GBK" w:hint="eastAsia"/>
          <w:color w:val="3D3D3D"/>
          <w:sz w:val="32"/>
          <w:szCs w:val="32"/>
        </w:rPr>
        <w:t>同一申请人，只能申请登记一辆残疾人机动轮椅车</w:t>
      </w:r>
      <w:r>
        <w:rPr>
          <w:rFonts w:ascii="方正仿宋_GBK" w:eastAsia="方正仿宋_GBK" w:hint="eastAsia"/>
          <w:color w:val="3D3D3D"/>
          <w:sz w:val="32"/>
          <w:szCs w:val="32"/>
        </w:rPr>
        <w:t>，且限于自用</w:t>
      </w:r>
      <w:r w:rsidRPr="00E0448C">
        <w:rPr>
          <w:rFonts w:ascii="方正仿宋_GBK" w:eastAsia="方正仿宋_GBK" w:hint="eastAsia"/>
          <w:color w:val="3D3D3D"/>
          <w:sz w:val="32"/>
          <w:szCs w:val="32"/>
        </w:rPr>
        <w:t>。</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A50C8A">
        <w:rPr>
          <w:rFonts w:ascii="方正仿宋_GBK" w:eastAsia="方正仿宋_GBK" w:hAnsi="黑体" w:hint="eastAsia"/>
          <w:b/>
          <w:color w:val="3D3D3D"/>
          <w:sz w:val="32"/>
          <w:szCs w:val="32"/>
        </w:rPr>
        <w:t>第十一条</w:t>
      </w:r>
      <w:r w:rsidRPr="00E0448C">
        <w:rPr>
          <w:rFonts w:ascii="方正仿宋_GBK" w:eastAsia="方正仿宋_GBK" w:hint="eastAsia"/>
          <w:color w:val="3D3D3D"/>
          <w:sz w:val="32"/>
          <w:szCs w:val="32"/>
        </w:rPr>
        <w:t xml:space="preserve">　申请办理残疾人机动轮椅车登记，应当填写《残疾人机动轮椅车登记申请表》，同时向住所地公安机关交通管理部门提交下列材料，并交验车辆：</w:t>
      </w:r>
    </w:p>
    <w:p w:rsidR="000E718B" w:rsidRPr="00E0448C" w:rsidRDefault="000E718B" w:rsidP="00E647B2">
      <w:pPr>
        <w:pStyle w:val="cjk"/>
        <w:numPr>
          <w:ilvl w:val="0"/>
          <w:numId w:val="1"/>
        </w:numPr>
        <w:shd w:val="clear" w:color="auto" w:fill="FFFFFF"/>
        <w:spacing w:before="0" w:beforeAutospacing="0" w:after="0" w:afterAutospacing="0" w:line="560" w:lineRule="exact"/>
        <w:jc w:val="both"/>
        <w:rPr>
          <w:rFonts w:ascii="方正仿宋_GBK" w:eastAsia="方正仿宋_GBK"/>
          <w:color w:val="3D3D3D"/>
          <w:sz w:val="32"/>
          <w:szCs w:val="32"/>
        </w:rPr>
      </w:pPr>
      <w:r w:rsidRPr="00E0448C">
        <w:rPr>
          <w:rFonts w:ascii="方正仿宋_GBK" w:eastAsia="方正仿宋_GBK" w:hint="eastAsia"/>
          <w:color w:val="3D3D3D"/>
          <w:sz w:val="32"/>
          <w:szCs w:val="32"/>
        </w:rPr>
        <w:t>申请人的身份证明和复印件；</w:t>
      </w:r>
    </w:p>
    <w:p w:rsidR="000E718B" w:rsidRPr="00E0448C" w:rsidRDefault="000E718B" w:rsidP="00E647B2">
      <w:pPr>
        <w:pStyle w:val="cjk"/>
        <w:numPr>
          <w:ilvl w:val="0"/>
          <w:numId w:val="1"/>
        </w:numPr>
        <w:shd w:val="clear" w:color="auto" w:fill="FFFFFF"/>
        <w:spacing w:before="0" w:beforeAutospacing="0" w:after="0" w:afterAutospacing="0" w:line="560" w:lineRule="exact"/>
        <w:jc w:val="both"/>
        <w:rPr>
          <w:rFonts w:ascii="方正仿宋_GBK" w:eastAsia="方正仿宋_GBK"/>
          <w:color w:val="3D3D3D"/>
          <w:sz w:val="32"/>
          <w:szCs w:val="32"/>
        </w:rPr>
      </w:pPr>
      <w:r w:rsidRPr="00E0448C">
        <w:rPr>
          <w:rFonts w:ascii="方正仿宋_GBK" w:eastAsia="方正仿宋_GBK" w:hint="eastAsia"/>
          <w:color w:val="3D3D3D"/>
          <w:sz w:val="32"/>
          <w:szCs w:val="32"/>
        </w:rPr>
        <w:t>残疾人证和复印件；</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E0448C">
        <w:rPr>
          <w:rFonts w:ascii="方正仿宋_GBK" w:eastAsia="方正仿宋_GBK" w:hint="eastAsia"/>
          <w:color w:val="3D3D3D"/>
          <w:sz w:val="32"/>
          <w:szCs w:val="32"/>
        </w:rPr>
        <w:t>（三）残疾人机动轮椅车购置发票等来历凭证；</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E0448C">
        <w:rPr>
          <w:rFonts w:ascii="方正仿宋_GBK" w:eastAsia="方正仿宋_GBK" w:hint="eastAsia"/>
          <w:color w:val="3D3D3D"/>
          <w:sz w:val="32"/>
          <w:szCs w:val="32"/>
        </w:rPr>
        <w:t>（四）残疾人机动轮椅车整车出厂合格证；</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E0448C">
        <w:rPr>
          <w:rFonts w:ascii="方正仿宋_GBK" w:eastAsia="方正仿宋_GBK" w:hint="eastAsia"/>
          <w:color w:val="3D3D3D"/>
          <w:sz w:val="32"/>
          <w:szCs w:val="32"/>
        </w:rPr>
        <w:t>（五）区县（自治县）残联开具的下肢残疾证明。</w:t>
      </w:r>
    </w:p>
    <w:p w:rsidR="000E718B" w:rsidRPr="00E0448C" w:rsidRDefault="000E718B" w:rsidP="00E647B2">
      <w:pPr>
        <w:pStyle w:val="a6"/>
        <w:spacing w:line="560" w:lineRule="exact"/>
        <w:ind w:firstLine="643"/>
        <w:rPr>
          <w:rFonts w:ascii="方正仿宋_GBK" w:eastAsia="方正仿宋_GBK" w:hint="default"/>
        </w:rPr>
      </w:pPr>
      <w:r w:rsidRPr="00A50C8A">
        <w:rPr>
          <w:rFonts w:ascii="方正仿宋_GBK" w:eastAsia="方正仿宋_GBK" w:hAnsi="黑体" w:cs="黑体"/>
          <w:b/>
        </w:rPr>
        <w:t>第十二条</w:t>
      </w:r>
      <w:r w:rsidRPr="00E0448C">
        <w:rPr>
          <w:rFonts w:ascii="方正仿宋_GBK" w:eastAsia="方正仿宋_GBK"/>
        </w:rPr>
        <w:t xml:space="preserve">　公安机关交通管理部门受理残疾人机动轮椅车登记申请的，应当在</w:t>
      </w:r>
      <w:r w:rsidRPr="00E0448C">
        <w:rPr>
          <w:rFonts w:ascii="方正仿宋_GBK" w:eastAsia="方正仿宋_GBK"/>
          <w:color w:val="auto"/>
        </w:rPr>
        <w:t>3</w:t>
      </w:r>
      <w:r w:rsidRPr="00E0448C">
        <w:rPr>
          <w:rFonts w:ascii="方正仿宋_GBK" w:eastAsia="方正仿宋_GBK"/>
        </w:rPr>
        <w:t>日内审核材料、查验车辆，对符合条件的予以登记，核发号牌,对不符合条件的，向申请人书面说明理由。</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lastRenderedPageBreak/>
        <w:t>第十三条</w:t>
      </w:r>
      <w:r w:rsidRPr="00E0448C">
        <w:rPr>
          <w:rFonts w:ascii="宋体" w:eastAsia="宋体" w:hAnsi="宋体" w:cs="宋体" w:hint="eastAsia"/>
          <w:color w:val="333333"/>
          <w:sz w:val="32"/>
          <w:szCs w:val="32"/>
          <w:shd w:val="clear" w:color="auto" w:fill="FFFFFF"/>
        </w:rPr>
        <w:t> </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有下列情形之一的，不予办理注册登记：</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（一）</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所有人提供的证明、凭证无效的；</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（二）</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来历凭证记载的所有人与身份证明不符的；</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（三）</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所有人提交的合格证明与</w:t>
      </w:r>
      <w:r>
        <w:rPr>
          <w:rFonts w:ascii="方正仿宋_GBK" w:eastAsia="方正仿宋_GBK" w:hAnsi="Times New Roman" w:hint="eastAsia"/>
          <w:color w:val="000000"/>
          <w:kern w:val="0"/>
          <w:sz w:val="32"/>
          <w:szCs w:val="32"/>
        </w:rPr>
        <w:t>残疾人机动轮椅车</w:t>
      </w:r>
      <w:r w:rsidRPr="00E0448C">
        <w:rPr>
          <w:rFonts w:ascii="方正仿宋_GBK" w:eastAsia="方正仿宋_GBK" w:hAnsi="Times New Roman" w:hint="eastAsia"/>
          <w:color w:val="000000"/>
          <w:kern w:val="0"/>
          <w:sz w:val="32"/>
          <w:szCs w:val="32"/>
        </w:rPr>
        <w:t>不符的；</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（四）</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的有关数据不符合相关技术参数的；</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（五）</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被人民法院、人民检察院、行政执法部门依法查封、扣押的；</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（六）非法改装、拼装、组装的；</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（七）法律、法规规定的其他情形。</w:t>
      </w:r>
    </w:p>
    <w:p w:rsidR="000E718B" w:rsidRPr="00E0448C" w:rsidRDefault="000E718B" w:rsidP="00E647B2">
      <w:pPr>
        <w:widowControl/>
        <w:spacing w:line="560" w:lineRule="exact"/>
        <w:jc w:val="center"/>
        <w:rPr>
          <w:rFonts w:ascii="方正仿宋_GBK" w:eastAsia="方正仿宋_GBK" w:hAnsi="黑体"/>
          <w:color w:val="000000"/>
          <w:kern w:val="0"/>
          <w:sz w:val="32"/>
          <w:szCs w:val="32"/>
        </w:rPr>
      </w:pPr>
    </w:p>
    <w:p w:rsidR="000E718B" w:rsidRPr="00E0448C" w:rsidRDefault="000E718B" w:rsidP="00E647B2">
      <w:pPr>
        <w:widowControl/>
        <w:spacing w:line="560" w:lineRule="exact"/>
        <w:jc w:val="center"/>
        <w:rPr>
          <w:rFonts w:ascii="方正仿宋_GBK" w:eastAsia="方正仿宋_GBK" w:hAnsi="Times New Roman"/>
          <w:b/>
          <w:color w:val="000000"/>
          <w:kern w:val="0"/>
          <w:sz w:val="32"/>
          <w:szCs w:val="32"/>
        </w:rPr>
      </w:pPr>
      <w:r w:rsidRPr="00E0448C">
        <w:rPr>
          <w:rFonts w:ascii="方正仿宋_GBK" w:eastAsia="方正仿宋_GBK" w:hAnsi="Times New Roman" w:hint="eastAsia"/>
          <w:b/>
          <w:bCs/>
          <w:color w:val="000000"/>
          <w:kern w:val="0"/>
          <w:sz w:val="32"/>
          <w:szCs w:val="32"/>
        </w:rPr>
        <w:t>第二节</w:t>
      </w:r>
      <w:r w:rsidRPr="00E0448C">
        <w:rPr>
          <w:rFonts w:ascii="Times New Roman" w:eastAsia="方正仿宋_GBK" w:hAnsi="Times New Roman" w:hint="eastAsia"/>
          <w:b/>
          <w:bCs/>
          <w:color w:val="000000"/>
          <w:kern w:val="0"/>
          <w:sz w:val="32"/>
          <w:szCs w:val="32"/>
        </w:rPr>
        <w:t> </w:t>
      </w:r>
      <w:r w:rsidRPr="00E0448C">
        <w:rPr>
          <w:rFonts w:ascii="方正仿宋_GBK" w:eastAsia="方正仿宋_GBK" w:hAnsi="Times New Roman" w:hint="eastAsia"/>
          <w:b/>
          <w:bCs/>
          <w:color w:val="000000"/>
          <w:kern w:val="0"/>
          <w:sz w:val="32"/>
          <w:szCs w:val="32"/>
        </w:rPr>
        <w:t xml:space="preserve"> 变更登记</w:t>
      </w:r>
    </w:p>
    <w:p w:rsidR="000E718B" w:rsidRPr="00E0448C" w:rsidRDefault="000E718B" w:rsidP="00E647B2">
      <w:pPr>
        <w:widowControl/>
        <w:spacing w:line="560" w:lineRule="exact"/>
        <w:jc w:val="center"/>
        <w:rPr>
          <w:rFonts w:ascii="方正仿宋_GBK" w:eastAsia="方正仿宋_GBK" w:hAnsi="Times New Roman"/>
          <w:color w:val="000000"/>
          <w:kern w:val="0"/>
          <w:sz w:val="32"/>
          <w:szCs w:val="32"/>
        </w:rPr>
      </w:pPr>
      <w:r w:rsidRPr="00E0448C">
        <w:rPr>
          <w:rFonts w:ascii="Times New Roman" w:eastAsia="方正仿宋_GBK" w:hAnsi="Times New Roman" w:hint="eastAsia"/>
          <w:b/>
          <w:bCs/>
          <w:color w:val="000000"/>
          <w:kern w:val="0"/>
          <w:sz w:val="32"/>
          <w:szCs w:val="32"/>
        </w:rPr>
        <w:t> </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E0448C">
        <w:rPr>
          <w:rFonts w:ascii="方正仿宋_GBK" w:eastAsia="方正仿宋_GBK" w:hAnsi="Times New Roman" w:hint="eastAsia"/>
          <w:b/>
          <w:bCs/>
          <w:color w:val="000000"/>
          <w:kern w:val="0"/>
          <w:sz w:val="32"/>
          <w:szCs w:val="32"/>
        </w:rPr>
        <w:t>第十</w:t>
      </w:r>
      <w:r>
        <w:rPr>
          <w:rFonts w:ascii="方正仿宋_GBK" w:eastAsia="方正仿宋_GBK" w:hAnsi="Times New Roman" w:hint="eastAsia"/>
          <w:b/>
          <w:bCs/>
          <w:color w:val="000000"/>
          <w:kern w:val="0"/>
          <w:sz w:val="32"/>
          <w:szCs w:val="32"/>
        </w:rPr>
        <w:t>四</w:t>
      </w:r>
      <w:r w:rsidRPr="00E0448C">
        <w:rPr>
          <w:rFonts w:ascii="方正仿宋_GBK" w:eastAsia="方正仿宋_GBK" w:hAnsi="Times New Roman" w:hint="eastAsia"/>
          <w:b/>
          <w:bCs/>
          <w:color w:val="000000"/>
          <w:kern w:val="0"/>
          <w:sz w:val="32"/>
          <w:szCs w:val="32"/>
        </w:rPr>
        <w:t>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已经注册登记的</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有下列情形之一的，</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所有人应当向登记地区县（自治县）公安机关交通管理部门申请变更登记：</w:t>
      </w:r>
    </w:p>
    <w:p w:rsidR="000E718B" w:rsidRPr="00E0448C" w:rsidRDefault="000E718B" w:rsidP="00E647B2">
      <w:pPr>
        <w:widowControl/>
        <w:spacing w:line="560" w:lineRule="exact"/>
        <w:ind w:left="1720" w:hanging="108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（一）</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变更车身颜色的；</w:t>
      </w:r>
    </w:p>
    <w:p w:rsidR="000E718B" w:rsidRPr="00E0448C" w:rsidRDefault="000E718B" w:rsidP="00E647B2">
      <w:pPr>
        <w:widowControl/>
        <w:spacing w:line="560" w:lineRule="exact"/>
        <w:ind w:left="1720" w:hanging="108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（二）</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所有人变更姓名或名称、住址、联系方式的；</w:t>
      </w:r>
    </w:p>
    <w:p w:rsidR="000E718B" w:rsidRPr="00E0448C" w:rsidRDefault="000E718B" w:rsidP="00E647B2">
      <w:pPr>
        <w:widowControl/>
        <w:spacing w:line="560" w:lineRule="exact"/>
        <w:ind w:left="1720" w:hanging="108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（三）</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变更其他登记内容的。</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方正仿宋_GBK" w:eastAsia="方正仿宋_GBK" w:hAnsi="Times New Roman" w:hint="eastAsia"/>
          <w:b/>
          <w:bCs/>
          <w:color w:val="000000"/>
          <w:kern w:val="0"/>
          <w:sz w:val="32"/>
          <w:szCs w:val="32"/>
        </w:rPr>
        <w:lastRenderedPageBreak/>
        <w:t>第十</w:t>
      </w:r>
      <w:r>
        <w:rPr>
          <w:rFonts w:ascii="方正仿宋_GBK" w:eastAsia="方正仿宋_GBK" w:hAnsi="Times New Roman" w:hint="eastAsia"/>
          <w:b/>
          <w:bCs/>
          <w:color w:val="000000"/>
          <w:kern w:val="0"/>
          <w:sz w:val="32"/>
          <w:szCs w:val="32"/>
        </w:rPr>
        <w:t>五</w:t>
      </w:r>
      <w:r w:rsidRPr="00E0448C">
        <w:rPr>
          <w:rFonts w:ascii="方正仿宋_GBK" w:eastAsia="方正仿宋_GBK" w:hAnsi="Times New Roman" w:hint="eastAsia"/>
          <w:b/>
          <w:bCs/>
          <w:color w:val="000000"/>
          <w:kern w:val="0"/>
          <w:sz w:val="32"/>
          <w:szCs w:val="32"/>
        </w:rPr>
        <w:t>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申请变更登记的，</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所有人应当填写《</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登记申请表》，并提供本人身份证明。变更车身颜色的，应当交验车辆。</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E0448C">
        <w:rPr>
          <w:rFonts w:ascii="方正仿宋_GBK" w:eastAsia="方正仿宋_GBK" w:hAnsi="Times New Roman" w:hint="eastAsia"/>
          <w:b/>
          <w:bCs/>
          <w:color w:val="000000"/>
          <w:kern w:val="0"/>
          <w:sz w:val="32"/>
          <w:szCs w:val="32"/>
        </w:rPr>
        <w:t>第十</w:t>
      </w:r>
      <w:r>
        <w:rPr>
          <w:rFonts w:ascii="方正仿宋_GBK" w:eastAsia="方正仿宋_GBK" w:hAnsi="Times New Roman" w:hint="eastAsia"/>
          <w:b/>
          <w:bCs/>
          <w:color w:val="000000"/>
          <w:kern w:val="0"/>
          <w:sz w:val="32"/>
          <w:szCs w:val="32"/>
        </w:rPr>
        <w:t>六</w:t>
      </w:r>
      <w:r w:rsidRPr="00E0448C">
        <w:rPr>
          <w:rFonts w:ascii="方正仿宋_GBK" w:eastAsia="方正仿宋_GBK" w:hAnsi="Times New Roman" w:hint="eastAsia"/>
          <w:b/>
          <w:bCs/>
          <w:color w:val="000000"/>
          <w:kern w:val="0"/>
          <w:sz w:val="32"/>
          <w:szCs w:val="32"/>
        </w:rPr>
        <w:t>条</w:t>
      </w:r>
      <w:r w:rsidRPr="00E0448C">
        <w:rPr>
          <w:rFonts w:ascii="Times New Roman" w:eastAsia="方正仿宋_GBK" w:hAnsi="Times New Roman" w:hint="eastAsia"/>
          <w:b/>
          <w:bCs/>
          <w:color w:val="000000"/>
          <w:kern w:val="0"/>
          <w:sz w:val="32"/>
          <w:szCs w:val="32"/>
        </w:rPr>
        <w:t> </w:t>
      </w:r>
      <w:r w:rsidRPr="00E0448C">
        <w:rPr>
          <w:rFonts w:ascii="方正仿宋_GBK" w:eastAsia="方正仿宋_GBK" w:hAnsi="Times New Roman" w:hint="eastAsia"/>
          <w:color w:val="000000"/>
          <w:kern w:val="0"/>
          <w:sz w:val="32"/>
          <w:szCs w:val="32"/>
        </w:rPr>
        <w:t xml:space="preserve"> 各区县（自治县）公安机关交通管理部门应当自受理之日起</w:t>
      </w:r>
      <w:r>
        <w:rPr>
          <w:rFonts w:ascii="方正仿宋_GBK" w:eastAsia="方正仿宋_GBK" w:hAnsi="Times New Roman" w:hint="eastAsia"/>
          <w:color w:val="000000"/>
          <w:kern w:val="0"/>
          <w:sz w:val="32"/>
          <w:szCs w:val="32"/>
        </w:rPr>
        <w:t>1</w:t>
      </w:r>
      <w:r w:rsidRPr="00E0448C">
        <w:rPr>
          <w:rFonts w:ascii="方正仿宋_GBK" w:eastAsia="方正仿宋_GBK" w:hAnsi="Times New Roman" w:hint="eastAsia"/>
          <w:color w:val="000000"/>
          <w:kern w:val="0"/>
          <w:sz w:val="32"/>
          <w:szCs w:val="32"/>
        </w:rPr>
        <w:t>日内进行审查，符合规定的，在</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登记管理系统中作变更记载。属于变更车身颜色的，还应当确认</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E0448C">
        <w:rPr>
          <w:rFonts w:ascii="方正仿宋_GBK" w:eastAsia="方正仿宋_GBK" w:hAnsi="Times New Roman" w:hint="eastAsia"/>
          <w:b/>
          <w:bCs/>
          <w:color w:val="000000"/>
          <w:kern w:val="0"/>
          <w:sz w:val="32"/>
          <w:szCs w:val="32"/>
        </w:rPr>
        <w:t>第十</w:t>
      </w:r>
      <w:r>
        <w:rPr>
          <w:rFonts w:ascii="方正仿宋_GBK" w:eastAsia="方正仿宋_GBK" w:hAnsi="Times New Roman" w:hint="eastAsia"/>
          <w:b/>
          <w:bCs/>
          <w:color w:val="000000"/>
          <w:kern w:val="0"/>
          <w:sz w:val="32"/>
          <w:szCs w:val="32"/>
        </w:rPr>
        <w:t>七</w:t>
      </w:r>
      <w:r w:rsidRPr="00E0448C">
        <w:rPr>
          <w:rFonts w:ascii="方正仿宋_GBK" w:eastAsia="方正仿宋_GBK" w:hAnsi="Times New Roman" w:hint="eastAsia"/>
          <w:b/>
          <w:bCs/>
          <w:color w:val="000000"/>
          <w:kern w:val="0"/>
          <w:sz w:val="32"/>
          <w:szCs w:val="32"/>
        </w:rPr>
        <w:t xml:space="preserve">条 </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有下列情形之一的，不予办理变更登记：</w:t>
      </w:r>
    </w:p>
    <w:p w:rsidR="000E718B" w:rsidRPr="00E0448C" w:rsidRDefault="000E718B" w:rsidP="00E647B2">
      <w:pPr>
        <w:pStyle w:val="a7"/>
        <w:spacing w:before="0" w:beforeAutospacing="0" w:after="0" w:afterAutospacing="0" w:line="560" w:lineRule="exact"/>
        <w:ind w:firstLineChars="200" w:firstLine="640"/>
        <w:jc w:val="both"/>
        <w:rPr>
          <w:rFonts w:ascii="方正仿宋_GBK" w:eastAsia="方正仿宋_GBK" w:hAnsi="Times New Roman" w:cs="Times New Roman"/>
          <w:color w:val="000000"/>
          <w:sz w:val="32"/>
          <w:szCs w:val="32"/>
        </w:rPr>
      </w:pPr>
      <w:r w:rsidRPr="00E0448C">
        <w:rPr>
          <w:rFonts w:ascii="方正仿宋_GBK" w:eastAsia="方正仿宋_GBK" w:hAnsi="方正仿宋_GBK" w:cs="Times New Roman" w:hint="eastAsia"/>
          <w:color w:val="000000"/>
          <w:sz w:val="32"/>
          <w:szCs w:val="32"/>
        </w:rPr>
        <w:t>（一）改变</w:t>
      </w:r>
      <w:r w:rsidRPr="00E0448C">
        <w:rPr>
          <w:rFonts w:ascii="方正仿宋_GBK" w:eastAsia="方正仿宋_GBK" w:hint="eastAsia"/>
          <w:sz w:val="32"/>
          <w:szCs w:val="32"/>
        </w:rPr>
        <w:t>残疾人机动轮椅车</w:t>
      </w:r>
      <w:r w:rsidRPr="00E0448C">
        <w:rPr>
          <w:rFonts w:ascii="方正仿宋_GBK" w:eastAsia="方正仿宋_GBK" w:hAnsi="方正仿宋_GBK" w:cs="Times New Roman" w:hint="eastAsia"/>
          <w:color w:val="000000"/>
          <w:sz w:val="32"/>
          <w:szCs w:val="32"/>
        </w:rPr>
        <w:t>的品牌、型号的；</w:t>
      </w:r>
    </w:p>
    <w:p w:rsidR="000E718B" w:rsidRPr="00E0448C" w:rsidRDefault="000E718B" w:rsidP="00E647B2">
      <w:pPr>
        <w:pStyle w:val="a7"/>
        <w:spacing w:before="0" w:beforeAutospacing="0" w:after="0" w:afterAutospacing="0" w:line="560" w:lineRule="exact"/>
        <w:jc w:val="both"/>
        <w:rPr>
          <w:rFonts w:ascii="方正仿宋_GBK" w:eastAsia="方正仿宋_GBK" w:hAnsi="Times New Roman" w:cs="Times New Roman"/>
          <w:color w:val="000000"/>
          <w:sz w:val="32"/>
          <w:szCs w:val="32"/>
        </w:rPr>
      </w:pPr>
      <w:r w:rsidRPr="00E0448C">
        <w:rPr>
          <w:rFonts w:ascii="方正仿宋_GBK" w:eastAsia="方正仿宋_GBK" w:hAnsi="方正仿宋_GBK" w:cs="Times New Roman" w:hint="eastAsia"/>
          <w:color w:val="000000"/>
          <w:sz w:val="32"/>
          <w:szCs w:val="32"/>
        </w:rPr>
        <w:t xml:space="preserve">　　（二）改变已登记的</w:t>
      </w:r>
      <w:r>
        <w:rPr>
          <w:rFonts w:ascii="方正仿宋_GBK" w:eastAsia="方正仿宋_GBK" w:hAnsi="方正仿宋_GBK" w:cs="Times New Roman" w:hint="eastAsia"/>
          <w:color w:val="000000"/>
          <w:sz w:val="32"/>
          <w:szCs w:val="32"/>
        </w:rPr>
        <w:t>残疾人机动轮椅车</w:t>
      </w:r>
      <w:r w:rsidRPr="00E0448C">
        <w:rPr>
          <w:rFonts w:ascii="方正仿宋_GBK" w:eastAsia="方正仿宋_GBK" w:hAnsi="方正仿宋_GBK" w:cs="Times New Roman" w:hint="eastAsia"/>
          <w:color w:val="000000"/>
          <w:sz w:val="32"/>
          <w:szCs w:val="32"/>
        </w:rPr>
        <w:t>外形和有关技术数据的；</w:t>
      </w:r>
    </w:p>
    <w:p w:rsidR="000E718B" w:rsidRPr="00A50C8A" w:rsidRDefault="000E718B" w:rsidP="00E647B2">
      <w:pPr>
        <w:pStyle w:val="a7"/>
        <w:spacing w:before="0" w:beforeAutospacing="0" w:after="0" w:afterAutospacing="0" w:line="560" w:lineRule="exact"/>
        <w:jc w:val="both"/>
        <w:rPr>
          <w:rFonts w:ascii="方正仿宋_GBK" w:eastAsia="方正仿宋_GBK" w:hAnsi="Times New Roman" w:cs="Times New Roman"/>
          <w:sz w:val="32"/>
          <w:szCs w:val="32"/>
        </w:rPr>
      </w:pPr>
      <w:r w:rsidRPr="00E0448C">
        <w:rPr>
          <w:rFonts w:ascii="方正仿宋_GBK" w:eastAsia="方正仿宋_GBK" w:hAnsi="方正仿宋_GBK" w:cs="Times New Roman" w:hint="eastAsia"/>
          <w:color w:val="000000"/>
          <w:sz w:val="32"/>
          <w:szCs w:val="32"/>
        </w:rPr>
        <w:t xml:space="preserve">　　</w:t>
      </w:r>
      <w:r w:rsidRPr="00A50C8A">
        <w:rPr>
          <w:rFonts w:ascii="方正仿宋_GBK" w:eastAsia="方正仿宋_GBK" w:hAnsi="方正仿宋_GBK" w:cs="Times New Roman" w:hint="eastAsia"/>
          <w:sz w:val="32"/>
          <w:szCs w:val="32"/>
        </w:rPr>
        <w:t>（三）有本规定第十三条第（一）项、第（五）项、第（六）项、第（七）项规定情形的。</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Times New Roman" w:eastAsia="方正仿宋_GBK" w:hAnsi="Times New Roman" w:hint="eastAsia"/>
          <w:color w:val="000000"/>
          <w:kern w:val="0"/>
          <w:sz w:val="32"/>
          <w:szCs w:val="32"/>
        </w:rPr>
        <w:t> </w:t>
      </w:r>
    </w:p>
    <w:p w:rsidR="000E718B" w:rsidRPr="00E0448C" w:rsidRDefault="000E718B" w:rsidP="00E647B2">
      <w:pPr>
        <w:widowControl/>
        <w:spacing w:line="560" w:lineRule="exact"/>
        <w:jc w:val="center"/>
        <w:rPr>
          <w:rFonts w:ascii="方正仿宋_GBK" w:eastAsia="方正仿宋_GBK" w:hAnsi="Times New Roman"/>
          <w:b/>
          <w:bCs/>
          <w:color w:val="000000"/>
          <w:kern w:val="0"/>
          <w:sz w:val="32"/>
          <w:szCs w:val="32"/>
        </w:rPr>
      </w:pPr>
      <w:r w:rsidRPr="00E0448C">
        <w:rPr>
          <w:rFonts w:ascii="方正仿宋_GBK" w:eastAsia="方正仿宋_GBK" w:hAnsi="Times New Roman" w:hint="eastAsia"/>
          <w:b/>
          <w:bCs/>
          <w:color w:val="000000"/>
          <w:kern w:val="0"/>
          <w:sz w:val="32"/>
          <w:szCs w:val="32"/>
        </w:rPr>
        <w:t>第三节</w:t>
      </w:r>
      <w:r w:rsidRPr="00E0448C">
        <w:rPr>
          <w:rFonts w:ascii="Times New Roman" w:eastAsia="方正仿宋_GBK" w:hAnsi="Times New Roman" w:hint="eastAsia"/>
          <w:b/>
          <w:bCs/>
          <w:color w:val="000000"/>
          <w:kern w:val="0"/>
          <w:sz w:val="32"/>
          <w:szCs w:val="32"/>
        </w:rPr>
        <w:t> </w:t>
      </w:r>
      <w:r w:rsidRPr="00E0448C">
        <w:rPr>
          <w:rFonts w:ascii="方正仿宋_GBK" w:eastAsia="方正仿宋_GBK" w:hAnsi="Times New Roman" w:hint="eastAsia"/>
          <w:b/>
          <w:bCs/>
          <w:color w:val="000000"/>
          <w:kern w:val="0"/>
          <w:sz w:val="32"/>
          <w:szCs w:val="32"/>
        </w:rPr>
        <w:t xml:space="preserve"> 转让登记</w:t>
      </w:r>
    </w:p>
    <w:p w:rsidR="000E718B" w:rsidRPr="00E0448C" w:rsidRDefault="000E718B" w:rsidP="00E647B2">
      <w:pPr>
        <w:widowControl/>
        <w:spacing w:line="560" w:lineRule="exact"/>
        <w:jc w:val="center"/>
        <w:rPr>
          <w:rFonts w:ascii="方正仿宋_GBK" w:eastAsia="方正仿宋_GBK" w:hAnsi="Times New Roman"/>
          <w:bCs/>
          <w:color w:val="000000"/>
          <w:kern w:val="0"/>
          <w:sz w:val="32"/>
          <w:szCs w:val="32"/>
        </w:rPr>
      </w:pPr>
      <w:r w:rsidRPr="00E0448C">
        <w:rPr>
          <w:rFonts w:ascii="方正仿宋_GBK" w:eastAsia="方正仿宋_GBK" w:hAnsi="Times New Roman" w:hint="eastAsia"/>
          <w:bCs/>
          <w:color w:val="000000"/>
          <w:kern w:val="0"/>
          <w:sz w:val="32"/>
          <w:szCs w:val="32"/>
        </w:rPr>
        <w:t xml:space="preserve">    </w:t>
      </w:r>
    </w:p>
    <w:p w:rsidR="000E718B" w:rsidRPr="00E0448C" w:rsidRDefault="000E718B" w:rsidP="00E647B2">
      <w:pPr>
        <w:widowControl/>
        <w:spacing w:line="560" w:lineRule="exact"/>
        <w:rPr>
          <w:rFonts w:ascii="方正仿宋_GBK" w:eastAsia="方正仿宋_GBK" w:hAnsi="Times New Roman"/>
          <w:color w:val="000000"/>
          <w:kern w:val="0"/>
          <w:sz w:val="32"/>
          <w:szCs w:val="32"/>
        </w:rPr>
      </w:pPr>
      <w:r w:rsidRPr="00E0448C">
        <w:rPr>
          <w:rFonts w:ascii="方正仿宋_GBK" w:eastAsia="方正仿宋_GBK" w:hAnsi="Times New Roman" w:hint="eastAsia"/>
          <w:bCs/>
          <w:color w:val="000000"/>
          <w:kern w:val="0"/>
          <w:sz w:val="32"/>
          <w:szCs w:val="32"/>
        </w:rPr>
        <w:t xml:space="preserve">    </w:t>
      </w:r>
      <w:r w:rsidRPr="00E0448C">
        <w:rPr>
          <w:rFonts w:ascii="方正仿宋_GBK" w:eastAsia="方正仿宋_GBK" w:hAnsi="Times New Roman" w:hint="eastAsia"/>
          <w:b/>
          <w:bCs/>
          <w:color w:val="000000"/>
          <w:kern w:val="0"/>
          <w:sz w:val="32"/>
          <w:szCs w:val="32"/>
        </w:rPr>
        <w:t>第十</w:t>
      </w:r>
      <w:r>
        <w:rPr>
          <w:rFonts w:ascii="方正仿宋_GBK" w:eastAsia="方正仿宋_GBK" w:hAnsi="Times New Roman" w:hint="eastAsia"/>
          <w:b/>
          <w:bCs/>
          <w:color w:val="000000"/>
          <w:kern w:val="0"/>
          <w:sz w:val="32"/>
          <w:szCs w:val="32"/>
        </w:rPr>
        <w:t>八</w:t>
      </w:r>
      <w:r w:rsidRPr="00E0448C">
        <w:rPr>
          <w:rFonts w:ascii="方正仿宋_GBK" w:eastAsia="方正仿宋_GBK" w:hAnsi="Times New Roman" w:hint="eastAsia"/>
          <w:b/>
          <w:bCs/>
          <w:color w:val="000000"/>
          <w:kern w:val="0"/>
          <w:sz w:val="32"/>
          <w:szCs w:val="32"/>
        </w:rPr>
        <w:t>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已经注册登记的</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，所有权发生转移的，现</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所有人应当自车辆交付之日起30日内向登记地区县（自治县）公安机关交通管理部门申请转移登记。</w:t>
      </w:r>
    </w:p>
    <w:p w:rsidR="000E718B" w:rsidRPr="00E0448C" w:rsidRDefault="000E718B" w:rsidP="00E647B2">
      <w:pPr>
        <w:pStyle w:val="a6"/>
        <w:spacing w:line="560" w:lineRule="exact"/>
        <w:rPr>
          <w:rFonts w:ascii="方正仿宋_GBK" w:eastAsia="方正仿宋_GBK" w:hint="default"/>
        </w:rPr>
      </w:pPr>
      <w:r w:rsidRPr="00E0448C">
        <w:rPr>
          <w:rFonts w:ascii="方正仿宋_GBK" w:eastAsia="方正仿宋_GBK"/>
        </w:rPr>
        <w:t>已注册登记的残疾人机动轮椅车只能在符合申请注册登记</w:t>
      </w:r>
      <w:r w:rsidRPr="00E0448C">
        <w:rPr>
          <w:rFonts w:ascii="方正仿宋_GBK" w:eastAsia="方正仿宋_GBK"/>
        </w:rPr>
        <w:lastRenderedPageBreak/>
        <w:t>条件的下肢残疾人之间转让。转让、受让双方共同到车辆登记地公安机关交通管理部门办理转让登记时，受让人应当提供区残联出具的下肢残疾证明。受让人名下已有残疾人机动轮椅车的，不予办理转让登记。</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E0448C">
        <w:rPr>
          <w:rFonts w:ascii="方正仿宋_GBK" w:eastAsia="方正仿宋_GBK" w:hAnsi="Times New Roman" w:hint="eastAsia"/>
          <w:b/>
          <w:bCs/>
          <w:color w:val="000000"/>
          <w:kern w:val="0"/>
          <w:sz w:val="32"/>
          <w:szCs w:val="32"/>
        </w:rPr>
        <w:t>第十</w:t>
      </w:r>
      <w:r>
        <w:rPr>
          <w:rFonts w:ascii="方正仿宋_GBK" w:eastAsia="方正仿宋_GBK" w:hAnsi="Times New Roman" w:hint="eastAsia"/>
          <w:b/>
          <w:bCs/>
          <w:color w:val="000000"/>
          <w:kern w:val="0"/>
          <w:sz w:val="32"/>
          <w:szCs w:val="32"/>
        </w:rPr>
        <w:t>九</w:t>
      </w:r>
      <w:r w:rsidRPr="00E0448C">
        <w:rPr>
          <w:rFonts w:ascii="方正仿宋_GBK" w:eastAsia="方正仿宋_GBK" w:hAnsi="Times New Roman" w:hint="eastAsia"/>
          <w:b/>
          <w:bCs/>
          <w:color w:val="000000"/>
          <w:kern w:val="0"/>
          <w:sz w:val="32"/>
          <w:szCs w:val="32"/>
        </w:rPr>
        <w:t>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申请转让登记的，</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所有人应当填写《</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登记申请表》，交验车辆，并提供以下证明、凭证：</w:t>
      </w:r>
    </w:p>
    <w:p w:rsidR="000E718B" w:rsidRPr="00E0448C" w:rsidRDefault="000E718B" w:rsidP="00E647B2">
      <w:pPr>
        <w:widowControl/>
        <w:spacing w:line="560" w:lineRule="exact"/>
        <w:ind w:firstLine="48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（一）现</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所有人的身份证明；</w:t>
      </w:r>
    </w:p>
    <w:p w:rsidR="000E718B" w:rsidRPr="00E0448C" w:rsidRDefault="000E718B" w:rsidP="00E647B2">
      <w:pPr>
        <w:widowControl/>
        <w:spacing w:line="560" w:lineRule="exact"/>
        <w:ind w:firstLine="48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（二）现</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所有人的残疾证明；</w:t>
      </w:r>
    </w:p>
    <w:p w:rsidR="000E718B" w:rsidRPr="00E0448C" w:rsidRDefault="000E718B" w:rsidP="00E647B2">
      <w:pPr>
        <w:widowControl/>
        <w:spacing w:line="560" w:lineRule="exact"/>
        <w:ind w:firstLine="48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（三）转让双方签订的转让协议或合同。</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E0448C">
        <w:rPr>
          <w:rFonts w:ascii="方正仿宋_GBK" w:eastAsia="方正仿宋_GBK" w:hAnsi="Times New Roman" w:hint="eastAsia"/>
          <w:b/>
          <w:bCs/>
          <w:color w:val="000000"/>
          <w:kern w:val="0"/>
          <w:sz w:val="32"/>
          <w:szCs w:val="32"/>
        </w:rPr>
        <w:t>第</w:t>
      </w:r>
      <w:r>
        <w:rPr>
          <w:rFonts w:ascii="方正仿宋_GBK" w:eastAsia="方正仿宋_GBK" w:hAnsi="Times New Roman" w:hint="eastAsia"/>
          <w:b/>
          <w:bCs/>
          <w:color w:val="000000"/>
          <w:kern w:val="0"/>
          <w:sz w:val="32"/>
          <w:szCs w:val="32"/>
        </w:rPr>
        <w:t>二十</w:t>
      </w:r>
      <w:r w:rsidRPr="00E0448C">
        <w:rPr>
          <w:rFonts w:ascii="方正仿宋_GBK" w:eastAsia="方正仿宋_GBK" w:hAnsi="Times New Roman" w:hint="eastAsia"/>
          <w:b/>
          <w:bCs/>
          <w:color w:val="000000"/>
          <w:kern w:val="0"/>
          <w:sz w:val="32"/>
          <w:szCs w:val="32"/>
        </w:rPr>
        <w:t xml:space="preserve">条 </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区县（自治县）公安机关交通管理部门应当自受理之日起二日内确认</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，符合转让登记要求的，在</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登记管理系统中登记转让后的所有人信息。</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E0448C">
        <w:rPr>
          <w:rFonts w:ascii="方正仿宋_GBK" w:eastAsia="方正仿宋_GBK" w:hAnsi="Times New Roman" w:hint="eastAsia"/>
          <w:b/>
          <w:bCs/>
          <w:color w:val="000000"/>
          <w:kern w:val="0"/>
          <w:sz w:val="32"/>
          <w:szCs w:val="32"/>
        </w:rPr>
        <w:t>第二十</w:t>
      </w:r>
      <w:r>
        <w:rPr>
          <w:rFonts w:ascii="方正仿宋_GBK" w:eastAsia="方正仿宋_GBK" w:hAnsi="Times New Roman" w:hint="eastAsia"/>
          <w:b/>
          <w:bCs/>
          <w:color w:val="000000"/>
          <w:kern w:val="0"/>
          <w:sz w:val="32"/>
          <w:szCs w:val="32"/>
        </w:rPr>
        <w:t>一</w:t>
      </w:r>
      <w:r w:rsidRPr="00E0448C">
        <w:rPr>
          <w:rFonts w:ascii="方正仿宋_GBK" w:eastAsia="方正仿宋_GBK" w:hAnsi="Times New Roman" w:hint="eastAsia"/>
          <w:b/>
          <w:bCs/>
          <w:color w:val="000000"/>
          <w:kern w:val="0"/>
          <w:sz w:val="32"/>
          <w:szCs w:val="32"/>
        </w:rPr>
        <w:t xml:space="preserve">条 </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有下列情形之一的，不予办理转让登记：</w:t>
      </w:r>
    </w:p>
    <w:p w:rsidR="000E718B" w:rsidRPr="00E0448C" w:rsidRDefault="000E718B" w:rsidP="00E647B2">
      <w:pPr>
        <w:widowControl/>
        <w:spacing w:line="560" w:lineRule="exact"/>
        <w:ind w:firstLineChars="200" w:firstLine="640"/>
        <w:rPr>
          <w:rFonts w:ascii="方正仿宋_GBK" w:eastAsia="方正仿宋_GBK" w:hAnsi="Times New Roman"/>
          <w:color w:val="000000"/>
          <w:sz w:val="32"/>
          <w:szCs w:val="32"/>
        </w:rPr>
      </w:pPr>
      <w:r w:rsidRPr="00E0448C">
        <w:rPr>
          <w:rFonts w:ascii="方正仿宋_GBK" w:eastAsia="方正仿宋_GBK" w:hAnsi="方正仿宋_GBK" w:hint="eastAsia"/>
          <w:color w:val="000000"/>
          <w:sz w:val="32"/>
          <w:szCs w:val="32"/>
        </w:rPr>
        <w:t>（一）机动车与该车档案记载内容不一致的；</w:t>
      </w:r>
    </w:p>
    <w:p w:rsidR="000E718B" w:rsidRPr="00A50C8A" w:rsidRDefault="000E718B" w:rsidP="00E647B2">
      <w:pPr>
        <w:pStyle w:val="a7"/>
        <w:spacing w:before="0" w:beforeAutospacing="0" w:after="0" w:afterAutospacing="0" w:line="560" w:lineRule="exact"/>
        <w:ind w:firstLineChars="200" w:firstLine="640"/>
        <w:jc w:val="both"/>
        <w:rPr>
          <w:rFonts w:ascii="方正仿宋_GBK" w:eastAsia="方正仿宋_GBK" w:hAnsi="Times New Roman" w:cs="Times New Roman"/>
          <w:sz w:val="32"/>
          <w:szCs w:val="32"/>
        </w:rPr>
      </w:pPr>
      <w:r w:rsidRPr="00A50C8A">
        <w:rPr>
          <w:rFonts w:ascii="方正仿宋_GBK" w:eastAsia="方正仿宋_GBK" w:hAnsi="方正仿宋_GBK" w:cs="Times New Roman" w:hint="eastAsia"/>
          <w:sz w:val="32"/>
          <w:szCs w:val="32"/>
        </w:rPr>
        <w:t>（二）有本规定第十三条第（一）项、第（五）项、第（六）项、第（七）项规定情形的。</w:t>
      </w:r>
    </w:p>
    <w:p w:rsidR="000E718B" w:rsidRPr="00E0448C" w:rsidRDefault="000E718B" w:rsidP="00E647B2">
      <w:pPr>
        <w:widowControl/>
        <w:spacing w:line="560" w:lineRule="exact"/>
        <w:ind w:left="870"/>
        <w:jc w:val="center"/>
        <w:rPr>
          <w:rFonts w:ascii="方正仿宋_GBK" w:eastAsia="方正仿宋_GBK" w:hAnsi="Times New Roman"/>
          <w:color w:val="FF0000"/>
          <w:kern w:val="0"/>
          <w:sz w:val="32"/>
          <w:szCs w:val="32"/>
        </w:rPr>
      </w:pPr>
      <w:r w:rsidRPr="00E0448C">
        <w:rPr>
          <w:rFonts w:ascii="Times New Roman" w:eastAsia="方正仿宋_GBK" w:hAnsi="Times New Roman" w:hint="eastAsia"/>
          <w:b/>
          <w:bCs/>
          <w:color w:val="FF0000"/>
          <w:kern w:val="0"/>
          <w:sz w:val="32"/>
          <w:szCs w:val="32"/>
        </w:rPr>
        <w:t> </w:t>
      </w:r>
    </w:p>
    <w:p w:rsidR="000E718B" w:rsidRPr="00E0448C" w:rsidRDefault="000E718B" w:rsidP="00E647B2">
      <w:pPr>
        <w:widowControl/>
        <w:spacing w:line="560" w:lineRule="exact"/>
        <w:jc w:val="center"/>
        <w:rPr>
          <w:rFonts w:ascii="方正仿宋_GBK" w:eastAsia="方正仿宋_GBK" w:hAnsi="Times New Roman"/>
          <w:b/>
          <w:bCs/>
          <w:color w:val="000000"/>
          <w:kern w:val="0"/>
          <w:sz w:val="32"/>
          <w:szCs w:val="32"/>
        </w:rPr>
      </w:pPr>
      <w:r w:rsidRPr="00E0448C">
        <w:rPr>
          <w:rFonts w:ascii="方正仿宋_GBK" w:eastAsia="方正仿宋_GBK" w:hAnsi="Times New Roman" w:hint="eastAsia"/>
          <w:b/>
          <w:bCs/>
          <w:color w:val="000000"/>
          <w:kern w:val="0"/>
          <w:sz w:val="32"/>
          <w:szCs w:val="32"/>
        </w:rPr>
        <w:t>第四节</w:t>
      </w:r>
      <w:r w:rsidRPr="00E0448C">
        <w:rPr>
          <w:rFonts w:ascii="Times New Roman" w:eastAsia="方正仿宋_GBK" w:hAnsi="Times New Roman" w:hint="eastAsia"/>
          <w:b/>
          <w:bCs/>
          <w:color w:val="000000"/>
          <w:kern w:val="0"/>
          <w:sz w:val="32"/>
          <w:szCs w:val="32"/>
        </w:rPr>
        <w:t> </w:t>
      </w:r>
      <w:r w:rsidRPr="00E0448C">
        <w:rPr>
          <w:rFonts w:ascii="方正仿宋_GBK" w:eastAsia="方正仿宋_GBK" w:hAnsi="Times New Roman" w:hint="eastAsia"/>
          <w:b/>
          <w:bCs/>
          <w:color w:val="000000"/>
          <w:kern w:val="0"/>
          <w:sz w:val="32"/>
          <w:szCs w:val="32"/>
        </w:rPr>
        <w:t xml:space="preserve"> 注销登记</w:t>
      </w:r>
    </w:p>
    <w:p w:rsidR="000E718B" w:rsidRPr="00E0448C" w:rsidRDefault="000E718B" w:rsidP="00E647B2">
      <w:pPr>
        <w:widowControl/>
        <w:spacing w:line="560" w:lineRule="exact"/>
        <w:jc w:val="center"/>
        <w:rPr>
          <w:rFonts w:ascii="方正仿宋_GBK" w:eastAsia="方正仿宋_GBK" w:hAnsi="Times New Roman"/>
          <w:b/>
          <w:color w:val="000000"/>
          <w:kern w:val="0"/>
          <w:sz w:val="32"/>
          <w:szCs w:val="32"/>
        </w:rPr>
      </w:pPr>
    </w:p>
    <w:p w:rsidR="000E718B" w:rsidRPr="00E0448C" w:rsidRDefault="000E718B" w:rsidP="00E647B2">
      <w:pPr>
        <w:widowControl/>
        <w:spacing w:line="560" w:lineRule="exact"/>
        <w:ind w:firstLine="643"/>
        <w:rPr>
          <w:rFonts w:ascii="方正仿宋_GBK" w:eastAsia="方正仿宋_GBK" w:hAnsi="Times New Roman"/>
          <w:b/>
          <w:bCs/>
          <w:color w:val="000000"/>
          <w:kern w:val="0"/>
          <w:sz w:val="32"/>
          <w:szCs w:val="32"/>
        </w:rPr>
      </w:pPr>
      <w:r w:rsidRPr="00E0448C">
        <w:rPr>
          <w:rFonts w:ascii="方正仿宋_GBK" w:eastAsia="方正仿宋_GBK" w:hAnsi="Times New Roman" w:hint="eastAsia"/>
          <w:b/>
          <w:bCs/>
          <w:color w:val="000000"/>
          <w:kern w:val="0"/>
          <w:sz w:val="32"/>
          <w:szCs w:val="32"/>
        </w:rPr>
        <w:lastRenderedPageBreak/>
        <w:t>第二十</w:t>
      </w:r>
      <w:r>
        <w:rPr>
          <w:rFonts w:ascii="方正仿宋_GBK" w:eastAsia="方正仿宋_GBK" w:hAnsi="Times New Roman" w:hint="eastAsia"/>
          <w:b/>
          <w:bCs/>
          <w:color w:val="000000"/>
          <w:kern w:val="0"/>
          <w:sz w:val="32"/>
          <w:szCs w:val="32"/>
        </w:rPr>
        <w:t>二</w:t>
      </w:r>
      <w:r w:rsidRPr="00E0448C">
        <w:rPr>
          <w:rFonts w:ascii="方正仿宋_GBK" w:eastAsia="方正仿宋_GBK" w:hAnsi="Times New Roman" w:hint="eastAsia"/>
          <w:b/>
          <w:bCs/>
          <w:color w:val="000000"/>
          <w:kern w:val="0"/>
          <w:sz w:val="32"/>
          <w:szCs w:val="32"/>
        </w:rPr>
        <w:t xml:space="preserve">条  </w:t>
      </w:r>
      <w:r w:rsidRPr="00E0448C">
        <w:rPr>
          <w:rFonts w:ascii="方正仿宋_GBK" w:eastAsia="方正仿宋_GBK" w:hAnsi="Times New Roman" w:hint="eastAsia"/>
          <w:color w:val="000000"/>
          <w:kern w:val="0"/>
          <w:sz w:val="32"/>
          <w:szCs w:val="32"/>
        </w:rPr>
        <w:t>已经注册登记的现</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所有人灭失的，现</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所有人应当向登记地区县（自治县）公安机关交通管理部门申请注销登记。</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E0448C">
        <w:rPr>
          <w:rFonts w:ascii="方正仿宋_GBK" w:eastAsia="方正仿宋_GBK" w:hAnsi="Times New Roman" w:hint="eastAsia"/>
          <w:b/>
          <w:bCs/>
          <w:color w:val="000000"/>
          <w:kern w:val="0"/>
          <w:sz w:val="32"/>
          <w:szCs w:val="32"/>
        </w:rPr>
        <w:t>第二十</w:t>
      </w:r>
      <w:r>
        <w:rPr>
          <w:rFonts w:ascii="方正仿宋_GBK" w:eastAsia="方正仿宋_GBK" w:hAnsi="Times New Roman" w:hint="eastAsia"/>
          <w:b/>
          <w:bCs/>
          <w:color w:val="000000"/>
          <w:kern w:val="0"/>
          <w:sz w:val="32"/>
          <w:szCs w:val="32"/>
        </w:rPr>
        <w:t>三</w:t>
      </w:r>
      <w:r w:rsidRPr="00E0448C">
        <w:rPr>
          <w:rFonts w:ascii="方正仿宋_GBK" w:eastAsia="方正仿宋_GBK" w:hAnsi="Times New Roman" w:hint="eastAsia"/>
          <w:b/>
          <w:bCs/>
          <w:color w:val="000000"/>
          <w:kern w:val="0"/>
          <w:sz w:val="32"/>
          <w:szCs w:val="32"/>
        </w:rPr>
        <w:t>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办理注销登记的，现</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所有人应当填写《</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登记申请表》，并交回尚未灭失的</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号牌。符合规定的，区县（自治县）公安机关交通管理部门应当受理之日起</w:t>
      </w:r>
      <w:r>
        <w:rPr>
          <w:rFonts w:ascii="方正仿宋_GBK" w:eastAsia="方正仿宋_GBK" w:hAnsi="Times New Roman" w:hint="eastAsia"/>
          <w:color w:val="000000"/>
          <w:kern w:val="0"/>
          <w:sz w:val="32"/>
          <w:szCs w:val="32"/>
        </w:rPr>
        <w:t>1</w:t>
      </w:r>
      <w:r w:rsidRPr="00E0448C">
        <w:rPr>
          <w:rFonts w:ascii="方正仿宋_GBK" w:eastAsia="方正仿宋_GBK" w:hAnsi="Times New Roman" w:hint="eastAsia"/>
          <w:color w:val="000000"/>
          <w:kern w:val="0"/>
          <w:sz w:val="32"/>
          <w:szCs w:val="32"/>
        </w:rPr>
        <w:t>日内在</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登记管理系统中登记注销信息。</w:t>
      </w:r>
    </w:p>
    <w:p w:rsidR="000E718B" w:rsidRPr="00E0448C" w:rsidRDefault="000E718B" w:rsidP="00E647B2">
      <w:pPr>
        <w:widowControl/>
        <w:spacing w:line="560" w:lineRule="exact"/>
        <w:ind w:firstLine="640"/>
        <w:jc w:val="center"/>
        <w:rPr>
          <w:rFonts w:ascii="方正仿宋_GBK" w:eastAsia="方正仿宋_GBK" w:hAnsi="Times New Roman"/>
          <w:color w:val="000000"/>
          <w:kern w:val="0"/>
          <w:sz w:val="32"/>
          <w:szCs w:val="32"/>
        </w:rPr>
      </w:pPr>
      <w:r w:rsidRPr="00E0448C">
        <w:rPr>
          <w:rFonts w:ascii="Times New Roman" w:eastAsia="方正仿宋_GBK" w:hAnsi="Times New Roman" w:hint="eastAsia"/>
          <w:color w:val="000000"/>
          <w:kern w:val="0"/>
          <w:sz w:val="32"/>
          <w:szCs w:val="32"/>
        </w:rPr>
        <w:t> </w:t>
      </w:r>
    </w:p>
    <w:p w:rsidR="000E718B" w:rsidRPr="00E0448C" w:rsidRDefault="000E718B" w:rsidP="00E647B2">
      <w:pPr>
        <w:pStyle w:val="cjk"/>
        <w:numPr>
          <w:ilvl w:val="0"/>
          <w:numId w:val="2"/>
        </w:numPr>
        <w:shd w:val="clear" w:color="auto" w:fill="FFFFFF"/>
        <w:spacing w:before="0" w:beforeAutospacing="0" w:after="0" w:afterAutospacing="0" w:line="560" w:lineRule="exact"/>
        <w:jc w:val="center"/>
        <w:rPr>
          <w:rFonts w:ascii="方正黑体_GBK" w:eastAsia="方正黑体_GBK" w:hAnsi="黑体" w:cs="黑体"/>
          <w:color w:val="333333"/>
          <w:kern w:val="2"/>
          <w:sz w:val="36"/>
          <w:szCs w:val="36"/>
          <w:shd w:val="clear" w:color="auto" w:fill="FFFFFF"/>
        </w:rPr>
      </w:pPr>
      <w:r w:rsidRPr="00E0448C">
        <w:rPr>
          <w:rFonts w:ascii="方正黑体_GBK" w:eastAsia="方正黑体_GBK" w:hAnsi="黑体" w:cs="黑体" w:hint="eastAsia"/>
          <w:color w:val="333333"/>
          <w:kern w:val="2"/>
          <w:sz w:val="36"/>
          <w:szCs w:val="36"/>
          <w:shd w:val="clear" w:color="auto" w:fill="FFFFFF"/>
        </w:rPr>
        <w:t xml:space="preserve">  其他规定</w:t>
      </w:r>
    </w:p>
    <w:p w:rsidR="000E718B" w:rsidRPr="00E0448C"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color w:val="3D3D3D"/>
          <w:sz w:val="32"/>
          <w:szCs w:val="32"/>
        </w:rPr>
      </w:pPr>
      <w:r w:rsidRPr="00A50C8A">
        <w:rPr>
          <w:rFonts w:ascii="方正仿宋_GBK" w:eastAsia="方正仿宋_GBK" w:hAnsi="黑体" w:cs="黑体" w:hint="eastAsia"/>
          <w:b/>
          <w:color w:val="333333"/>
          <w:kern w:val="2"/>
          <w:sz w:val="32"/>
          <w:szCs w:val="32"/>
          <w:shd w:val="clear" w:color="auto" w:fill="FFFFFF"/>
        </w:rPr>
        <w:t>第二十四条</w:t>
      </w:r>
      <w:r>
        <w:rPr>
          <w:rFonts w:ascii="方正仿宋_GBK" w:eastAsia="方正仿宋_GBK" w:hAnsi="黑体" w:cs="黑体" w:hint="eastAsia"/>
          <w:color w:val="333333"/>
          <w:kern w:val="2"/>
          <w:sz w:val="32"/>
          <w:szCs w:val="32"/>
          <w:shd w:val="clear" w:color="auto" w:fill="FFFFFF"/>
        </w:rPr>
        <w:t xml:space="preserve"> </w:t>
      </w:r>
      <w:r w:rsidRPr="00E0448C">
        <w:rPr>
          <w:rFonts w:ascii="方正仿宋_GBK" w:eastAsia="方正仿宋_GBK" w:hint="eastAsia"/>
          <w:color w:val="3D3D3D"/>
          <w:sz w:val="32"/>
          <w:szCs w:val="32"/>
        </w:rPr>
        <w:t>已登记的残疾人机动轮椅车号牌灭失、丢失或者损毁的，应当及时向登记地公安机关交通管理部门申请补领或者换领。</w:t>
      </w:r>
    </w:p>
    <w:p w:rsidR="000E718B" w:rsidRPr="00E0448C" w:rsidRDefault="000E718B" w:rsidP="00E647B2">
      <w:pPr>
        <w:pStyle w:val="a6"/>
        <w:spacing w:line="560" w:lineRule="exact"/>
        <w:ind w:firstLine="643"/>
        <w:rPr>
          <w:rFonts w:ascii="方正仿宋_GBK" w:eastAsia="方正仿宋_GBK" w:hint="default"/>
        </w:rPr>
      </w:pPr>
      <w:r w:rsidRPr="00A50C8A">
        <w:rPr>
          <w:rFonts w:ascii="方正仿宋_GBK" w:eastAsia="方正仿宋_GBK" w:hAnsi="黑体" w:cs="黑体"/>
          <w:b/>
        </w:rPr>
        <w:t>第二十五条</w:t>
      </w:r>
      <w:r>
        <w:rPr>
          <w:rFonts w:ascii="方正仿宋_GBK" w:eastAsia="方正仿宋_GBK"/>
        </w:rPr>
        <w:t xml:space="preserve"> </w:t>
      </w:r>
      <w:r w:rsidRPr="00E0448C">
        <w:rPr>
          <w:rFonts w:ascii="方正仿宋_GBK" w:eastAsia="方正仿宋_GBK"/>
        </w:rPr>
        <w:t>残疾人机动轮椅车号牌应当按照规定位置安装，并保持端正、清晰、完整，不得故意遮挡、污损，不得转借、涂改。</w:t>
      </w:r>
    </w:p>
    <w:p w:rsidR="000E718B" w:rsidRPr="00E0448C" w:rsidRDefault="000E718B" w:rsidP="00E647B2">
      <w:pPr>
        <w:widowControl/>
        <w:spacing w:line="560" w:lineRule="exact"/>
        <w:ind w:firstLine="630"/>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第二十六条</w:t>
      </w:r>
      <w:r>
        <w:rPr>
          <w:rFonts w:ascii="方正仿宋_GBK" w:eastAsia="方正仿宋_GBK" w:hAnsi="黑体" w:cs="黑体" w:hint="eastAsia"/>
          <w:color w:val="333333"/>
          <w:sz w:val="32"/>
          <w:szCs w:val="32"/>
          <w:shd w:val="clear" w:color="auto" w:fill="FFFFFF"/>
        </w:rPr>
        <w:t xml:space="preserve"> </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号牌参照机动车号牌管理方式确定发牌机关代号，全市统一核发“渝CJ”字段号牌。</w:t>
      </w:r>
    </w:p>
    <w:p w:rsidR="000E718B" w:rsidRPr="00E0448C" w:rsidRDefault="000E718B" w:rsidP="00E647B2">
      <w:pPr>
        <w:widowControl/>
        <w:spacing w:line="560" w:lineRule="exact"/>
        <w:ind w:firstLine="630"/>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第二十七条</w:t>
      </w:r>
      <w:r w:rsidRPr="00E0448C">
        <w:rPr>
          <w:rFonts w:ascii="Times New Roman" w:eastAsia="方正仿宋_GBK" w:hAnsi="Times New Roman" w:hint="eastAsia"/>
          <w:color w:val="000000"/>
          <w:kern w:val="0"/>
          <w:sz w:val="32"/>
          <w:szCs w:val="32"/>
        </w:rPr>
        <w:t> </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号牌应当使用固封装置固定在</w:t>
      </w:r>
      <w:r>
        <w:rPr>
          <w:rFonts w:ascii="方正仿宋_GBK" w:eastAsia="方正仿宋_GBK" w:hAnsi="Times New Roman" w:hint="eastAsia"/>
          <w:color w:val="000000"/>
          <w:kern w:val="0"/>
          <w:sz w:val="32"/>
          <w:szCs w:val="32"/>
        </w:rPr>
        <w:t>残疾人机动轮椅车</w:t>
      </w:r>
      <w:r w:rsidRPr="00E0448C">
        <w:rPr>
          <w:rFonts w:ascii="方正仿宋_GBK" w:eastAsia="方正仿宋_GBK" w:hAnsi="Times New Roman" w:hint="eastAsia"/>
          <w:color w:val="000000"/>
          <w:kern w:val="0"/>
          <w:sz w:val="32"/>
          <w:szCs w:val="32"/>
        </w:rPr>
        <w:t>车身后部。对无法固定的，应当使用辅助装置予以固定。</w:t>
      </w:r>
    </w:p>
    <w:p w:rsidR="000E718B" w:rsidRPr="00A50C8A" w:rsidRDefault="000E718B" w:rsidP="00E647B2">
      <w:pPr>
        <w:widowControl/>
        <w:spacing w:line="560" w:lineRule="exact"/>
        <w:ind w:firstLine="630"/>
        <w:rPr>
          <w:rFonts w:ascii="方正仿宋_GBK" w:eastAsia="方正仿宋_GBK" w:hAnsi="Times New Roman"/>
          <w:kern w:val="0"/>
          <w:sz w:val="32"/>
          <w:szCs w:val="32"/>
        </w:rPr>
      </w:pPr>
      <w:r w:rsidRPr="00A50C8A">
        <w:rPr>
          <w:rFonts w:ascii="方正仿宋_GBK" w:eastAsia="方正仿宋_GBK" w:hAnsi="黑体" w:cs="黑体" w:hint="eastAsia"/>
          <w:b/>
          <w:sz w:val="32"/>
          <w:szCs w:val="32"/>
          <w:shd w:val="clear" w:color="auto" w:fill="FFFFFF"/>
        </w:rPr>
        <w:lastRenderedPageBreak/>
        <w:t>第二十八条</w:t>
      </w:r>
      <w:r w:rsidRPr="00A50C8A">
        <w:rPr>
          <w:rFonts w:ascii="Times New Roman" w:eastAsia="方正仿宋_GBK" w:hAnsi="Times New Roman" w:hint="eastAsia"/>
          <w:kern w:val="0"/>
          <w:sz w:val="32"/>
          <w:szCs w:val="32"/>
        </w:rPr>
        <w:t> </w:t>
      </w:r>
      <w:r w:rsidRPr="00A50C8A">
        <w:rPr>
          <w:rFonts w:ascii="方正仿宋_GBK" w:eastAsia="方正仿宋_GBK" w:hint="eastAsia"/>
          <w:sz w:val="32"/>
          <w:szCs w:val="32"/>
        </w:rPr>
        <w:t>残疾人机动轮椅车</w:t>
      </w:r>
      <w:r w:rsidRPr="00A50C8A">
        <w:rPr>
          <w:rFonts w:ascii="方正仿宋_GBK" w:eastAsia="方正仿宋_GBK" w:hAnsi="Times New Roman" w:hint="eastAsia"/>
          <w:kern w:val="0"/>
          <w:sz w:val="32"/>
          <w:szCs w:val="32"/>
        </w:rPr>
        <w:t>实行实名登记制，残疾人机动轮椅车所有人应当以本人名义申请登记业务。</w:t>
      </w:r>
      <w:r w:rsidRPr="00A50C8A">
        <w:rPr>
          <w:rFonts w:ascii="Times New Roman" w:eastAsia="方正仿宋_GBK" w:hAnsi="Times New Roman" w:hint="eastAsia"/>
          <w:kern w:val="0"/>
          <w:sz w:val="32"/>
          <w:szCs w:val="32"/>
        </w:rPr>
        <w:t> </w:t>
      </w:r>
    </w:p>
    <w:p w:rsidR="000E718B" w:rsidRPr="00E0448C" w:rsidRDefault="000E718B" w:rsidP="00E647B2">
      <w:pPr>
        <w:widowControl/>
        <w:spacing w:line="560" w:lineRule="exact"/>
        <w:ind w:firstLineChars="200" w:firstLine="643"/>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第二十九条</w:t>
      </w:r>
      <w:r w:rsidRPr="00E0448C">
        <w:rPr>
          <w:rFonts w:ascii="宋体" w:eastAsia="宋体" w:hAnsi="宋体" w:cs="宋体" w:hint="eastAsia"/>
          <w:color w:val="333333"/>
          <w:sz w:val="32"/>
          <w:szCs w:val="32"/>
          <w:shd w:val="clear" w:color="auto" w:fill="FFFFFF"/>
        </w:rPr>
        <w:t> </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 xml:space="preserve">所有人可以委托代理人代理申请各项登记和业务。　　</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E0448C">
        <w:rPr>
          <w:rFonts w:ascii="方正仿宋_GBK" w:eastAsia="方正仿宋_GBK" w:hAnsi="Times New Roman" w:hint="eastAsia"/>
          <w:color w:val="000000"/>
          <w:kern w:val="0"/>
          <w:sz w:val="32"/>
          <w:szCs w:val="32"/>
        </w:rPr>
        <w:t>代理人申请</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登记和业务时，</w:t>
      </w:r>
      <w:r w:rsidRPr="00E0448C">
        <w:rPr>
          <w:rFonts w:ascii="方正仿宋_GBK" w:eastAsia="方正仿宋_GBK" w:hAnsi="Times New Roman" w:hint="eastAsia"/>
          <w:kern w:val="0"/>
          <w:sz w:val="32"/>
          <w:szCs w:val="32"/>
        </w:rPr>
        <w:t>还</w:t>
      </w:r>
      <w:r w:rsidRPr="00E0448C">
        <w:rPr>
          <w:rFonts w:ascii="方正仿宋_GBK" w:eastAsia="方正仿宋_GBK" w:hAnsi="Times New Roman" w:hint="eastAsia"/>
          <w:color w:val="000000"/>
          <w:kern w:val="0"/>
          <w:sz w:val="32"/>
          <w:szCs w:val="32"/>
        </w:rPr>
        <w:t>应当提交代理人的身份证明和</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所有人的书面委托。</w:t>
      </w:r>
    </w:p>
    <w:p w:rsidR="000E718B" w:rsidRPr="00E0448C" w:rsidRDefault="000E718B" w:rsidP="00E647B2">
      <w:pPr>
        <w:widowControl/>
        <w:spacing w:line="560" w:lineRule="exact"/>
        <w:ind w:firstLine="640"/>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第三十条</w:t>
      </w:r>
      <w:r w:rsidRPr="00E0448C">
        <w:rPr>
          <w:rFonts w:ascii="宋体" w:eastAsia="宋体" w:hAnsi="宋体" w:cs="宋体" w:hint="eastAsia"/>
          <w:color w:val="333333"/>
          <w:sz w:val="32"/>
          <w:szCs w:val="32"/>
          <w:shd w:val="clear" w:color="auto" w:fill="FFFFFF"/>
        </w:rPr>
        <w:t> </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所有人或者代理人申请</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登记和其他业务，应当如实向公安机关交通管理部门提交规定的材料和反映真实情况，并对其申请材料的真实性负责。</w:t>
      </w:r>
    </w:p>
    <w:p w:rsidR="000E718B" w:rsidRPr="00E0448C" w:rsidRDefault="000E718B" w:rsidP="00E647B2">
      <w:pPr>
        <w:widowControl/>
        <w:spacing w:line="560" w:lineRule="exact"/>
        <w:ind w:firstLine="640"/>
        <w:rPr>
          <w:rFonts w:ascii="方正仿宋_GBK" w:eastAsia="方正仿宋_GBK" w:hAnsi="Times New Roman"/>
          <w:kern w:val="0"/>
          <w:sz w:val="32"/>
          <w:szCs w:val="32"/>
        </w:rPr>
      </w:pPr>
      <w:r w:rsidRPr="00A50C8A">
        <w:rPr>
          <w:rFonts w:ascii="方正仿宋_GBK" w:eastAsia="方正仿宋_GBK" w:hAnsi="黑体" w:cs="黑体" w:hint="eastAsia"/>
          <w:b/>
          <w:color w:val="333333"/>
          <w:sz w:val="32"/>
          <w:szCs w:val="32"/>
          <w:shd w:val="clear" w:color="auto" w:fill="FFFFFF"/>
        </w:rPr>
        <w:t>第三十一条</w:t>
      </w:r>
      <w:r w:rsidRPr="00E0448C">
        <w:rPr>
          <w:rFonts w:ascii="宋体" w:eastAsia="宋体" w:hAnsi="宋体" w:cs="宋体" w:hint="eastAsia"/>
          <w:color w:val="333333"/>
          <w:sz w:val="32"/>
          <w:szCs w:val="32"/>
          <w:shd w:val="clear" w:color="auto" w:fill="FFFFFF"/>
        </w:rPr>
        <w:t> </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kern w:val="0"/>
          <w:sz w:val="32"/>
          <w:szCs w:val="32"/>
        </w:rPr>
        <w:t>被盗抢骗的，</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kern w:val="0"/>
          <w:sz w:val="32"/>
          <w:szCs w:val="32"/>
        </w:rPr>
        <w:t>所有人可凭公安机关出具的报案证明到登记地区县（自治县）公安机关交通管理部门办理盗抢骗备案。</w:t>
      </w:r>
    </w:p>
    <w:p w:rsidR="000E718B" w:rsidRPr="00E0448C" w:rsidRDefault="000E718B" w:rsidP="00E647B2">
      <w:pPr>
        <w:widowControl/>
        <w:spacing w:line="560" w:lineRule="exact"/>
        <w:ind w:firstLine="640"/>
        <w:rPr>
          <w:rFonts w:ascii="方正仿宋_GBK" w:eastAsia="方正仿宋_GBK"/>
          <w:sz w:val="32"/>
          <w:szCs w:val="32"/>
        </w:rPr>
      </w:pPr>
      <w:r w:rsidRPr="00E0448C">
        <w:rPr>
          <w:rFonts w:ascii="方正仿宋_GBK" w:eastAsia="方正仿宋_GBK" w:hAnsi="Times New Roman" w:hint="eastAsia"/>
          <w:kern w:val="0"/>
          <w:sz w:val="32"/>
          <w:szCs w:val="32"/>
        </w:rPr>
        <w:t>已备案的被盗抢骗</w:t>
      </w:r>
      <w:r w:rsidRPr="00E0448C">
        <w:rPr>
          <w:rFonts w:ascii="方正仿宋_GBK" w:eastAsia="方正仿宋_GBK" w:hint="eastAsia"/>
          <w:sz w:val="32"/>
          <w:szCs w:val="32"/>
        </w:rPr>
        <w:t>残疾人机动轮椅车禁止办理各项业务。</w:t>
      </w:r>
    </w:p>
    <w:p w:rsidR="000E718B" w:rsidRPr="00E0448C" w:rsidRDefault="000E718B" w:rsidP="00E647B2">
      <w:pPr>
        <w:widowControl/>
        <w:spacing w:line="560" w:lineRule="exact"/>
        <w:ind w:firstLine="640"/>
        <w:rPr>
          <w:rFonts w:ascii="方正仿宋_GBK" w:eastAsia="方正仿宋_GBK" w:hAnsi="Times New Roman"/>
          <w:kern w:val="0"/>
          <w:sz w:val="32"/>
          <w:szCs w:val="32"/>
        </w:rPr>
      </w:pPr>
      <w:r w:rsidRPr="00E0448C">
        <w:rPr>
          <w:rFonts w:ascii="方正仿宋_GBK" w:eastAsia="方正仿宋_GBK" w:hAnsi="Times New Roman" w:hint="eastAsia"/>
          <w:kern w:val="0"/>
          <w:sz w:val="32"/>
          <w:szCs w:val="32"/>
        </w:rPr>
        <w:t>已备案的被盗抢骗</w:t>
      </w:r>
      <w:r w:rsidRPr="00E0448C">
        <w:rPr>
          <w:rFonts w:ascii="方正仿宋_GBK" w:eastAsia="方正仿宋_GBK" w:hint="eastAsia"/>
          <w:sz w:val="32"/>
          <w:szCs w:val="32"/>
        </w:rPr>
        <w:t>残疾人机动轮椅车找回的，残疾人机动轮椅车</w:t>
      </w:r>
      <w:r w:rsidRPr="00E0448C">
        <w:rPr>
          <w:rFonts w:ascii="方正仿宋_GBK" w:eastAsia="方正仿宋_GBK" w:hAnsi="Times New Roman" w:hint="eastAsia"/>
          <w:kern w:val="0"/>
          <w:sz w:val="32"/>
          <w:szCs w:val="32"/>
        </w:rPr>
        <w:t>所有人可凭公安机关出具的发还证明到登记地区县（自治县）公安机关交通管理部门办理解除盗抢备案。解除盗抢备案的</w:t>
      </w:r>
      <w:r w:rsidRPr="00E0448C">
        <w:rPr>
          <w:rFonts w:ascii="方正仿宋_GBK" w:eastAsia="方正仿宋_GBK" w:hint="eastAsia"/>
          <w:sz w:val="32"/>
          <w:szCs w:val="32"/>
        </w:rPr>
        <w:t>残疾人机动轮椅车可恢复办理各项业务。</w:t>
      </w:r>
    </w:p>
    <w:p w:rsidR="000E718B" w:rsidRPr="00E0448C" w:rsidRDefault="000E718B" w:rsidP="00E647B2">
      <w:pPr>
        <w:widowControl/>
        <w:spacing w:line="560" w:lineRule="exact"/>
        <w:jc w:val="center"/>
        <w:rPr>
          <w:rFonts w:ascii="方正仿宋_GBK" w:eastAsia="方正仿宋_GBK" w:hAnsi="Times New Roman"/>
          <w:color w:val="000000"/>
          <w:kern w:val="0"/>
          <w:sz w:val="32"/>
          <w:szCs w:val="32"/>
        </w:rPr>
      </w:pPr>
    </w:p>
    <w:p w:rsidR="000E718B" w:rsidRPr="00DA0D76" w:rsidRDefault="000E718B" w:rsidP="00E647B2">
      <w:pPr>
        <w:widowControl/>
        <w:spacing w:line="560" w:lineRule="exact"/>
        <w:jc w:val="center"/>
        <w:rPr>
          <w:rFonts w:ascii="方正黑体_GBK" w:eastAsia="方正黑体_GBK" w:hAnsi="Times New Roman"/>
          <w:color w:val="000000"/>
          <w:kern w:val="0"/>
          <w:sz w:val="36"/>
          <w:szCs w:val="36"/>
        </w:rPr>
      </w:pPr>
      <w:r w:rsidRPr="00DA0D76">
        <w:rPr>
          <w:rFonts w:ascii="方正黑体_GBK" w:eastAsia="方正黑体_GBK" w:hAnsi="Times New Roman" w:hint="eastAsia"/>
          <w:color w:val="000000"/>
          <w:kern w:val="0"/>
          <w:sz w:val="36"/>
          <w:szCs w:val="36"/>
        </w:rPr>
        <w:t>第四章</w:t>
      </w:r>
      <w:r w:rsidRPr="00DA0D76">
        <w:rPr>
          <w:rFonts w:ascii="Times New Roman" w:eastAsia="方正黑体_GBK" w:hAnsi="Times New Roman" w:hint="eastAsia"/>
          <w:color w:val="000000"/>
          <w:kern w:val="0"/>
          <w:sz w:val="36"/>
          <w:szCs w:val="36"/>
        </w:rPr>
        <w:t> </w:t>
      </w:r>
      <w:r w:rsidRPr="00DA0D76">
        <w:rPr>
          <w:rFonts w:ascii="方正黑体_GBK" w:eastAsia="方正黑体_GBK" w:hAnsi="Times New Roman" w:hint="eastAsia"/>
          <w:color w:val="000000"/>
          <w:kern w:val="0"/>
          <w:sz w:val="36"/>
          <w:szCs w:val="36"/>
        </w:rPr>
        <w:t xml:space="preserve"> 附则</w:t>
      </w:r>
    </w:p>
    <w:p w:rsidR="000E718B" w:rsidRPr="00E0448C" w:rsidRDefault="000E718B" w:rsidP="00E647B2">
      <w:pPr>
        <w:widowControl/>
        <w:spacing w:line="560" w:lineRule="exact"/>
        <w:jc w:val="left"/>
        <w:rPr>
          <w:rFonts w:ascii="方正仿宋_GBK" w:eastAsia="方正仿宋_GBK" w:hAnsi="Times New Roman"/>
          <w:color w:val="000000"/>
          <w:kern w:val="0"/>
          <w:sz w:val="32"/>
          <w:szCs w:val="32"/>
        </w:rPr>
      </w:pPr>
      <w:r w:rsidRPr="00E0448C">
        <w:rPr>
          <w:rFonts w:ascii="Times New Roman" w:eastAsia="方正仿宋_GBK" w:hAnsi="Times New Roman" w:hint="eastAsia"/>
          <w:color w:val="000000"/>
          <w:kern w:val="0"/>
          <w:sz w:val="32"/>
          <w:szCs w:val="32"/>
        </w:rPr>
        <w:t> </w:t>
      </w:r>
    </w:p>
    <w:p w:rsidR="000E718B" w:rsidRPr="00E0448C" w:rsidRDefault="000E718B" w:rsidP="00E647B2">
      <w:pPr>
        <w:widowControl/>
        <w:spacing w:line="560" w:lineRule="exact"/>
        <w:ind w:firstLine="643"/>
        <w:jc w:val="left"/>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lastRenderedPageBreak/>
        <w:t>第三十二条</w:t>
      </w:r>
      <w:r w:rsidRPr="00E0448C">
        <w:rPr>
          <w:rFonts w:ascii="Times New Roman" w:eastAsia="方正仿宋_GBK" w:hAnsi="Times New Roman" w:hint="eastAsia"/>
          <w:color w:val="000000"/>
          <w:kern w:val="0"/>
          <w:sz w:val="32"/>
          <w:szCs w:val="32"/>
        </w:rPr>
        <w:t> </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所有人身份证明是指《居民身份证》或者《临时居民身份证》；</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第三十三条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本规定的</w:t>
      </w:r>
      <w:r w:rsidRPr="00E0448C">
        <w:rPr>
          <w:rFonts w:ascii="方正仿宋_GBK" w:eastAsia="方正仿宋_GBK" w:hint="eastAsia"/>
          <w:sz w:val="32"/>
          <w:szCs w:val="32"/>
        </w:rPr>
        <w:t>残疾人机动轮椅车</w:t>
      </w:r>
      <w:r w:rsidRPr="00E0448C">
        <w:rPr>
          <w:rFonts w:ascii="方正仿宋_GBK" w:eastAsia="方正仿宋_GBK" w:hAnsi="Times New Roman" w:hint="eastAsia"/>
          <w:color w:val="000000"/>
          <w:kern w:val="0"/>
          <w:sz w:val="32"/>
          <w:szCs w:val="32"/>
        </w:rPr>
        <w:t>来历凭证是指购买残疾人机动车轮椅车的销售发票及其他合法证明文件。</w:t>
      </w:r>
      <w:bookmarkStart w:id="0" w:name="_GoBack"/>
      <w:bookmarkEnd w:id="0"/>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第三十四条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本规定所称“日”是指工作日，不包括节假日。</w:t>
      </w:r>
    </w:p>
    <w:p w:rsidR="000E718B" w:rsidRPr="00E0448C" w:rsidRDefault="000E718B" w:rsidP="00E647B2">
      <w:pPr>
        <w:widowControl/>
        <w:spacing w:line="560" w:lineRule="exact"/>
        <w:ind w:firstLine="643"/>
        <w:rPr>
          <w:rFonts w:ascii="方正仿宋_GBK" w:eastAsia="方正仿宋_GBK" w:hAnsi="Times New Roman"/>
          <w:color w:val="000000"/>
          <w:kern w:val="0"/>
          <w:sz w:val="32"/>
          <w:szCs w:val="32"/>
        </w:rPr>
      </w:pPr>
      <w:r w:rsidRPr="00A50C8A">
        <w:rPr>
          <w:rFonts w:ascii="方正仿宋_GBK" w:eastAsia="方正仿宋_GBK" w:hAnsi="黑体" w:cs="黑体" w:hint="eastAsia"/>
          <w:b/>
          <w:color w:val="333333"/>
          <w:sz w:val="32"/>
          <w:szCs w:val="32"/>
          <w:shd w:val="clear" w:color="auto" w:fill="FFFFFF"/>
        </w:rPr>
        <w:t>第三十五条</w:t>
      </w:r>
      <w:r w:rsidRPr="00E0448C">
        <w:rPr>
          <w:rFonts w:ascii="Times New Roman" w:eastAsia="方正仿宋_GBK" w:hAnsi="Times New Roman" w:hint="eastAsia"/>
          <w:color w:val="000000"/>
          <w:kern w:val="0"/>
          <w:sz w:val="32"/>
          <w:szCs w:val="32"/>
        </w:rPr>
        <w:t> </w:t>
      </w:r>
      <w:r w:rsidRPr="00E0448C">
        <w:rPr>
          <w:rFonts w:ascii="方正仿宋_GBK" w:eastAsia="方正仿宋_GBK" w:hAnsi="Times New Roman" w:hint="eastAsia"/>
          <w:color w:val="000000"/>
          <w:kern w:val="0"/>
          <w:sz w:val="32"/>
          <w:szCs w:val="32"/>
        </w:rPr>
        <w:t xml:space="preserve"> 本规定由重庆市公安局</w:t>
      </w:r>
      <w:r>
        <w:rPr>
          <w:rFonts w:ascii="方正仿宋_GBK" w:eastAsia="方正仿宋_GBK" w:hAnsi="Times New Roman" w:hint="eastAsia"/>
          <w:color w:val="000000"/>
          <w:kern w:val="0"/>
          <w:sz w:val="32"/>
          <w:szCs w:val="32"/>
        </w:rPr>
        <w:t>交通管理局</w:t>
      </w:r>
      <w:r w:rsidRPr="00E0448C">
        <w:rPr>
          <w:rFonts w:ascii="方正仿宋_GBK" w:eastAsia="方正仿宋_GBK" w:hAnsi="Times New Roman" w:hint="eastAsia"/>
          <w:color w:val="000000"/>
          <w:kern w:val="0"/>
          <w:sz w:val="32"/>
          <w:szCs w:val="32"/>
        </w:rPr>
        <w:t>负责解释。</w:t>
      </w:r>
    </w:p>
    <w:p w:rsidR="000E718B"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hAnsi="Times New Roman"/>
          <w:color w:val="000000"/>
          <w:sz w:val="32"/>
          <w:szCs w:val="32"/>
        </w:rPr>
      </w:pPr>
      <w:r w:rsidRPr="00A50C8A">
        <w:rPr>
          <w:rFonts w:ascii="方正仿宋_GBK" w:eastAsia="方正仿宋_GBK" w:hAnsi="黑体" w:cs="黑体" w:hint="eastAsia"/>
          <w:b/>
          <w:color w:val="333333"/>
          <w:kern w:val="2"/>
          <w:sz w:val="32"/>
          <w:szCs w:val="32"/>
          <w:shd w:val="clear" w:color="auto" w:fill="FFFFFF"/>
        </w:rPr>
        <w:t>第三十六条</w:t>
      </w:r>
      <w:r>
        <w:rPr>
          <w:rFonts w:ascii="方正仿宋_GBK" w:eastAsia="方正仿宋_GBK" w:hAnsi="黑体" w:cs="黑体" w:hint="eastAsia"/>
          <w:color w:val="333333"/>
          <w:kern w:val="2"/>
          <w:sz w:val="32"/>
          <w:szCs w:val="32"/>
          <w:shd w:val="clear" w:color="auto" w:fill="FFFFFF"/>
        </w:rPr>
        <w:t xml:space="preserve"> </w:t>
      </w:r>
      <w:r w:rsidRPr="00E0448C">
        <w:rPr>
          <w:rFonts w:ascii="方正仿宋_GBK" w:eastAsia="方正仿宋_GBK" w:hAnsi="黑体" w:cs="黑体" w:hint="eastAsia"/>
          <w:color w:val="333333"/>
          <w:kern w:val="2"/>
          <w:sz w:val="32"/>
          <w:szCs w:val="32"/>
          <w:shd w:val="clear" w:color="auto" w:fill="FFFFFF"/>
        </w:rPr>
        <w:t xml:space="preserve"> </w:t>
      </w:r>
      <w:r w:rsidRPr="00E0448C">
        <w:rPr>
          <w:rFonts w:ascii="方正仿宋_GBK" w:eastAsia="方正仿宋_GBK" w:hAnsi="Times New Roman" w:hint="eastAsia"/>
          <w:color w:val="000000"/>
          <w:sz w:val="32"/>
          <w:szCs w:val="32"/>
        </w:rPr>
        <w:t>本规定自发布之日起</w:t>
      </w:r>
      <w:r>
        <w:rPr>
          <w:rFonts w:ascii="方正仿宋_GBK" w:eastAsia="方正仿宋_GBK" w:hAnsi="Times New Roman" w:hint="eastAsia"/>
          <w:color w:val="000000"/>
          <w:sz w:val="32"/>
          <w:szCs w:val="32"/>
        </w:rPr>
        <w:t>30日之后</w:t>
      </w:r>
      <w:r w:rsidRPr="00E0448C">
        <w:rPr>
          <w:rFonts w:ascii="方正仿宋_GBK" w:eastAsia="方正仿宋_GBK" w:hAnsi="Times New Roman" w:hint="eastAsia"/>
          <w:color w:val="000000"/>
          <w:sz w:val="32"/>
          <w:szCs w:val="32"/>
        </w:rPr>
        <w:t>施行。</w:t>
      </w:r>
    </w:p>
    <w:p w:rsidR="000E718B" w:rsidRDefault="000E718B" w:rsidP="00E647B2">
      <w:pPr>
        <w:pStyle w:val="cjk"/>
        <w:shd w:val="clear" w:color="auto" w:fill="FFFFFF"/>
        <w:spacing w:before="0" w:beforeAutospacing="0" w:after="0" w:afterAutospacing="0" w:line="560" w:lineRule="exact"/>
        <w:ind w:firstLine="624"/>
        <w:jc w:val="both"/>
        <w:rPr>
          <w:rFonts w:ascii="方正仿宋_GBK" w:eastAsia="方正仿宋_GBK" w:hAnsi="Times New Roman"/>
          <w:color w:val="000000"/>
          <w:sz w:val="32"/>
          <w:szCs w:val="32"/>
        </w:rPr>
      </w:pPr>
    </w:p>
    <w:p w:rsidR="000E718B" w:rsidRPr="009A1F47" w:rsidRDefault="000E718B" w:rsidP="00E647B2">
      <w:pPr>
        <w:widowControl/>
        <w:spacing w:line="560" w:lineRule="exact"/>
        <w:ind w:firstLine="643"/>
        <w:rPr>
          <w:rFonts w:ascii="Times New Roman" w:eastAsia="方正仿宋_GBK" w:hAnsi="Times New Roman"/>
          <w:color w:val="000000"/>
          <w:kern w:val="0"/>
          <w:sz w:val="32"/>
          <w:szCs w:val="32"/>
        </w:rPr>
      </w:pPr>
      <w:r w:rsidRPr="009A1F47">
        <w:rPr>
          <w:rFonts w:ascii="Times New Roman" w:eastAsia="方正仿宋_GBK" w:hAnsi="Times New Roman"/>
          <w:color w:val="000000"/>
          <w:kern w:val="0"/>
          <w:sz w:val="32"/>
          <w:szCs w:val="32"/>
        </w:rPr>
        <w:t>附件：</w:t>
      </w:r>
      <w:r w:rsidRPr="009A1F47">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残疾人机动轮椅车</w:t>
      </w:r>
      <w:r w:rsidRPr="009A1F47">
        <w:rPr>
          <w:rFonts w:ascii="Times New Roman" w:eastAsia="方正仿宋_GBK" w:hAnsi="Times New Roman"/>
          <w:color w:val="000000"/>
          <w:kern w:val="0"/>
          <w:sz w:val="32"/>
          <w:szCs w:val="32"/>
        </w:rPr>
        <w:t>号牌式样格式</w:t>
      </w:r>
    </w:p>
    <w:p w:rsidR="000E718B" w:rsidRPr="009A1F47" w:rsidRDefault="000E718B" w:rsidP="00E647B2">
      <w:pPr>
        <w:widowControl/>
        <w:spacing w:line="560" w:lineRule="exact"/>
        <w:ind w:firstLine="643"/>
        <w:rPr>
          <w:rFonts w:ascii="Times New Roman" w:eastAsia="方正仿宋_GBK" w:hAnsi="Times New Roman"/>
          <w:color w:val="000000"/>
          <w:kern w:val="0"/>
          <w:sz w:val="32"/>
          <w:szCs w:val="32"/>
        </w:rPr>
      </w:pPr>
      <w:r w:rsidRPr="009A1F47">
        <w:rPr>
          <w:rFonts w:ascii="Times New Roman" w:eastAsia="方正仿宋_GBK" w:hAnsi="Times New Roman"/>
          <w:color w:val="000000"/>
          <w:kern w:val="0"/>
          <w:sz w:val="32"/>
          <w:szCs w:val="32"/>
        </w:rPr>
        <w:t xml:space="preserve">      2.</w:t>
      </w:r>
      <w:r>
        <w:rPr>
          <w:rFonts w:ascii="Times New Roman" w:eastAsia="方正仿宋_GBK" w:hAnsi="Times New Roman" w:hint="eastAsia"/>
          <w:color w:val="000000"/>
          <w:kern w:val="0"/>
          <w:sz w:val="32"/>
          <w:szCs w:val="32"/>
        </w:rPr>
        <w:t>残疾人机动轮椅车</w:t>
      </w:r>
      <w:r w:rsidRPr="009A1F47">
        <w:rPr>
          <w:rFonts w:ascii="Times New Roman" w:eastAsia="方正仿宋_GBK" w:hAnsi="Times New Roman"/>
          <w:color w:val="000000"/>
          <w:kern w:val="0"/>
          <w:sz w:val="32"/>
          <w:szCs w:val="32"/>
        </w:rPr>
        <w:t>登记申请表</w:t>
      </w:r>
    </w:p>
    <w:p w:rsidR="00E647B2" w:rsidRDefault="00E647B2" w:rsidP="00E647B2">
      <w:pPr>
        <w:spacing w:line="560" w:lineRule="exact"/>
        <w:rPr>
          <w:rFonts w:ascii="Times New Roman" w:eastAsia="方正黑体_GBK" w:hAnsi="Times New Roman" w:hint="eastAsia"/>
          <w:sz w:val="32"/>
          <w:szCs w:val="32"/>
        </w:rPr>
      </w:pPr>
    </w:p>
    <w:p w:rsidR="00524D29" w:rsidRDefault="00524D29" w:rsidP="00E647B2">
      <w:pPr>
        <w:spacing w:line="560" w:lineRule="exact"/>
        <w:rPr>
          <w:rFonts w:ascii="Times New Roman" w:eastAsia="方正黑体_GBK" w:hAnsi="Times New Roman" w:hint="eastAsia"/>
          <w:sz w:val="32"/>
          <w:szCs w:val="32"/>
        </w:rPr>
      </w:pPr>
    </w:p>
    <w:p w:rsidR="00524D29" w:rsidRDefault="00524D29" w:rsidP="00E647B2">
      <w:pPr>
        <w:spacing w:line="560" w:lineRule="exact"/>
        <w:rPr>
          <w:rFonts w:ascii="Times New Roman" w:eastAsia="方正黑体_GBK" w:hAnsi="Times New Roman" w:hint="eastAsia"/>
          <w:sz w:val="32"/>
          <w:szCs w:val="32"/>
        </w:rPr>
      </w:pPr>
    </w:p>
    <w:p w:rsidR="00524D29" w:rsidRDefault="00524D29" w:rsidP="00E647B2">
      <w:pPr>
        <w:spacing w:line="560" w:lineRule="exact"/>
        <w:rPr>
          <w:rFonts w:ascii="Times New Roman" w:eastAsia="方正黑体_GBK" w:hAnsi="Times New Roman" w:hint="eastAsia"/>
          <w:sz w:val="32"/>
          <w:szCs w:val="32"/>
        </w:rPr>
      </w:pPr>
    </w:p>
    <w:p w:rsidR="00524D29" w:rsidRDefault="00524D29" w:rsidP="00E647B2">
      <w:pPr>
        <w:spacing w:line="560" w:lineRule="exact"/>
        <w:rPr>
          <w:rFonts w:ascii="Times New Roman" w:eastAsia="方正黑体_GBK" w:hAnsi="Times New Roman" w:hint="eastAsia"/>
          <w:sz w:val="32"/>
          <w:szCs w:val="32"/>
        </w:rPr>
      </w:pPr>
    </w:p>
    <w:p w:rsidR="00524D29" w:rsidRDefault="00524D29" w:rsidP="00E647B2">
      <w:pPr>
        <w:spacing w:line="560" w:lineRule="exact"/>
        <w:rPr>
          <w:rFonts w:ascii="Times New Roman" w:eastAsia="方正黑体_GBK" w:hAnsi="Times New Roman" w:hint="eastAsia"/>
          <w:sz w:val="32"/>
          <w:szCs w:val="32"/>
        </w:rPr>
      </w:pPr>
    </w:p>
    <w:p w:rsidR="00524D29" w:rsidRDefault="00524D29" w:rsidP="00E647B2">
      <w:pPr>
        <w:spacing w:line="560" w:lineRule="exact"/>
        <w:rPr>
          <w:rFonts w:ascii="Times New Roman" w:eastAsia="方正黑体_GBK" w:hAnsi="Times New Roman" w:hint="eastAsia"/>
          <w:sz w:val="32"/>
          <w:szCs w:val="32"/>
        </w:rPr>
      </w:pPr>
    </w:p>
    <w:p w:rsidR="00524D29" w:rsidRDefault="00524D29" w:rsidP="00E647B2">
      <w:pPr>
        <w:spacing w:line="560" w:lineRule="exact"/>
        <w:rPr>
          <w:rFonts w:ascii="Times New Roman" w:eastAsia="方正黑体_GBK" w:hAnsi="Times New Roman" w:hint="eastAsia"/>
          <w:sz w:val="32"/>
          <w:szCs w:val="32"/>
        </w:rPr>
      </w:pPr>
    </w:p>
    <w:p w:rsidR="00524D29" w:rsidRDefault="00524D29" w:rsidP="00E647B2">
      <w:pPr>
        <w:spacing w:line="560" w:lineRule="exact"/>
        <w:rPr>
          <w:rFonts w:ascii="Times New Roman" w:eastAsia="方正黑体_GBK" w:hAnsi="Times New Roman" w:hint="eastAsia"/>
          <w:sz w:val="32"/>
          <w:szCs w:val="32"/>
        </w:rPr>
      </w:pPr>
    </w:p>
    <w:p w:rsidR="00524D29" w:rsidRDefault="00524D29" w:rsidP="00E647B2">
      <w:pPr>
        <w:spacing w:line="560" w:lineRule="exact"/>
        <w:rPr>
          <w:rFonts w:ascii="Times New Roman" w:eastAsia="方正黑体_GBK" w:hAnsi="Times New Roman" w:hint="eastAsia"/>
          <w:sz w:val="32"/>
          <w:szCs w:val="32"/>
        </w:rPr>
      </w:pPr>
    </w:p>
    <w:p w:rsidR="00BD6718" w:rsidRDefault="00BD6718" w:rsidP="00E647B2">
      <w:pPr>
        <w:spacing w:line="560" w:lineRule="exact"/>
        <w:rPr>
          <w:rFonts w:ascii="Times New Roman" w:eastAsia="方正黑体_GBK" w:hAnsi="Times New Roman" w:hint="eastAsia"/>
          <w:sz w:val="32"/>
          <w:szCs w:val="32"/>
        </w:rPr>
      </w:pPr>
    </w:p>
    <w:p w:rsidR="00BD6718" w:rsidRDefault="00BD6718" w:rsidP="00E647B2">
      <w:pPr>
        <w:spacing w:line="560" w:lineRule="exact"/>
        <w:rPr>
          <w:rFonts w:ascii="Times New Roman" w:eastAsia="方正黑体_GBK" w:hAnsi="Times New Roman"/>
          <w:sz w:val="32"/>
          <w:szCs w:val="32"/>
        </w:rPr>
      </w:pPr>
    </w:p>
    <w:p w:rsidR="000E718B" w:rsidRPr="009A1F47" w:rsidRDefault="000E718B" w:rsidP="00E647B2">
      <w:pPr>
        <w:spacing w:line="560" w:lineRule="exact"/>
        <w:rPr>
          <w:rFonts w:ascii="Times New Roman" w:eastAsia="方正黑体_GBK" w:hAnsi="Times New Roman"/>
          <w:sz w:val="32"/>
          <w:szCs w:val="32"/>
        </w:rPr>
      </w:pPr>
      <w:r w:rsidRPr="009A1F47">
        <w:rPr>
          <w:rFonts w:ascii="Times New Roman" w:eastAsia="方正黑体_GBK" w:hAnsi="Times New Roman"/>
          <w:sz w:val="32"/>
          <w:szCs w:val="32"/>
        </w:rPr>
        <w:lastRenderedPageBreak/>
        <w:t>附件</w:t>
      </w:r>
      <w:r w:rsidRPr="009A1F47">
        <w:rPr>
          <w:rFonts w:ascii="Times New Roman" w:eastAsia="方正黑体_GBK" w:hAnsi="Times New Roman"/>
          <w:sz w:val="32"/>
          <w:szCs w:val="32"/>
        </w:rPr>
        <w:t>1</w:t>
      </w:r>
    </w:p>
    <w:p w:rsidR="000E718B" w:rsidRPr="009A1F47" w:rsidRDefault="000E718B" w:rsidP="00E647B2">
      <w:pPr>
        <w:adjustRightInd w:val="0"/>
        <w:snapToGrid w:val="0"/>
        <w:spacing w:line="560" w:lineRule="exact"/>
        <w:jc w:val="center"/>
        <w:rPr>
          <w:rFonts w:ascii="Times New Roman" w:eastAsia="方正小标宋_GBK" w:hAnsi="Times New Roman"/>
          <w:sz w:val="44"/>
          <w:szCs w:val="44"/>
        </w:rPr>
      </w:pPr>
      <w:r w:rsidRPr="00E7054D">
        <w:rPr>
          <w:rFonts w:ascii="方正小标宋_GBK" w:eastAsia="方正小标宋_GBK" w:hAnsi="Times New Roman" w:hint="eastAsia"/>
          <w:color w:val="000000"/>
          <w:kern w:val="0"/>
          <w:sz w:val="44"/>
          <w:szCs w:val="44"/>
        </w:rPr>
        <w:t>残疾人机动轮椅车</w:t>
      </w:r>
      <w:r w:rsidRPr="009A1F47">
        <w:rPr>
          <w:rFonts w:ascii="Times New Roman" w:eastAsia="方正小标宋_GBK" w:hAnsi="Times New Roman"/>
          <w:sz w:val="44"/>
          <w:szCs w:val="44"/>
        </w:rPr>
        <w:t>号牌式样格式</w:t>
      </w:r>
    </w:p>
    <w:p w:rsidR="000E718B" w:rsidRPr="009A1F47" w:rsidRDefault="000E718B" w:rsidP="00E647B2">
      <w:pPr>
        <w:spacing w:line="560" w:lineRule="exact"/>
        <w:ind w:firstLineChars="200" w:firstLine="640"/>
        <w:rPr>
          <w:rFonts w:ascii="Times New Roman" w:eastAsia="仿宋_GB2312" w:hAnsi="Times New Roman"/>
          <w:sz w:val="32"/>
          <w:szCs w:val="32"/>
        </w:rPr>
      </w:pPr>
    </w:p>
    <w:p w:rsidR="000E718B" w:rsidRPr="009A1F47" w:rsidRDefault="000E718B" w:rsidP="00E647B2">
      <w:pPr>
        <w:spacing w:line="560" w:lineRule="exact"/>
        <w:ind w:firstLineChars="200" w:firstLine="640"/>
        <w:rPr>
          <w:rFonts w:ascii="Times New Roman" w:eastAsia="方正仿宋_GBK" w:hAnsi="Times New Roman"/>
          <w:sz w:val="18"/>
          <w:szCs w:val="18"/>
        </w:rPr>
      </w:pPr>
      <w:r w:rsidRPr="00E7054D">
        <w:rPr>
          <w:rFonts w:ascii="方正黑体_GBK" w:eastAsia="方正黑体_GBK" w:hAnsi="Times New Roman" w:hint="eastAsia"/>
          <w:color w:val="000000"/>
          <w:kern w:val="0"/>
          <w:sz w:val="32"/>
          <w:szCs w:val="32"/>
        </w:rPr>
        <w:t>残疾人机动轮椅车</w:t>
      </w:r>
      <w:r w:rsidRPr="009A1F47">
        <w:rPr>
          <w:rFonts w:ascii="Times New Roman" w:eastAsia="方正黑体_GBK" w:hAnsi="Times New Roman"/>
          <w:sz w:val="32"/>
          <w:szCs w:val="32"/>
        </w:rPr>
        <w:t>号牌的规格（单块）：</w:t>
      </w:r>
      <w:r w:rsidRPr="009A1F47">
        <w:rPr>
          <w:rFonts w:ascii="Times New Roman" w:eastAsia="方正仿宋_GBK" w:hAnsi="Times New Roman"/>
          <w:sz w:val="32"/>
          <w:szCs w:val="32"/>
        </w:rPr>
        <w:t>长</w:t>
      </w:r>
      <w:r>
        <w:rPr>
          <w:rFonts w:ascii="Times New Roman" w:eastAsia="方正仿宋_GBK" w:hAnsi="Times New Roman" w:hint="eastAsia"/>
          <w:sz w:val="32"/>
          <w:szCs w:val="32"/>
        </w:rPr>
        <w:t>220</w:t>
      </w:r>
      <w:r w:rsidRPr="009A1F47">
        <w:rPr>
          <w:rFonts w:ascii="Times New Roman" w:eastAsia="方正仿宋_GBK" w:hAnsi="Times New Roman"/>
          <w:sz w:val="32"/>
          <w:szCs w:val="32"/>
        </w:rPr>
        <w:t>mm</w:t>
      </w:r>
      <w:r w:rsidRPr="009A1F47">
        <w:rPr>
          <w:rFonts w:ascii="Times New Roman" w:eastAsia="方正仿宋_GBK" w:hAnsi="Times New Roman"/>
          <w:sz w:val="32"/>
          <w:szCs w:val="32"/>
        </w:rPr>
        <w:t>，宽</w:t>
      </w:r>
      <w:r w:rsidRPr="009A1F47">
        <w:rPr>
          <w:rFonts w:ascii="Times New Roman" w:eastAsia="方正仿宋_GBK" w:hAnsi="Times New Roman"/>
          <w:sz w:val="32"/>
          <w:szCs w:val="32"/>
        </w:rPr>
        <w:t>1</w:t>
      </w:r>
      <w:r>
        <w:rPr>
          <w:rFonts w:ascii="Times New Roman" w:eastAsia="方正仿宋_GBK" w:hAnsi="Times New Roman" w:hint="eastAsia"/>
          <w:sz w:val="32"/>
          <w:szCs w:val="32"/>
        </w:rPr>
        <w:t>4</w:t>
      </w:r>
      <w:r w:rsidRPr="009A1F47">
        <w:rPr>
          <w:rFonts w:ascii="Times New Roman" w:eastAsia="方正仿宋_GBK" w:hAnsi="Times New Roman"/>
          <w:sz w:val="32"/>
          <w:szCs w:val="32"/>
        </w:rPr>
        <w:t>0 mm</w:t>
      </w:r>
      <w:r w:rsidRPr="009A1F47">
        <w:rPr>
          <w:rFonts w:ascii="Times New Roman" w:eastAsia="方正仿宋_GBK" w:hAnsi="Times New Roman"/>
          <w:sz w:val="32"/>
          <w:szCs w:val="32"/>
        </w:rPr>
        <w:t>，白底，红框，红字，铝质材料，编号为渝</w:t>
      </w:r>
      <w:r>
        <w:rPr>
          <w:rFonts w:ascii="Times New Roman" w:eastAsia="方正仿宋_GBK" w:hAnsi="Times New Roman" w:hint="eastAsia"/>
          <w:sz w:val="32"/>
          <w:szCs w:val="32"/>
        </w:rPr>
        <w:t>CJ</w:t>
      </w:r>
      <w:r w:rsidRPr="009A1F47">
        <w:rPr>
          <w:rFonts w:ascii="Times New Roman" w:eastAsia="方正仿宋_GBK" w:hAnsi="Times New Roman"/>
          <w:sz w:val="32"/>
          <w:szCs w:val="32"/>
        </w:rPr>
        <w:t>·00001</w:t>
      </w:r>
      <w:r w:rsidRPr="009A1F47">
        <w:rPr>
          <w:rFonts w:ascii="Times New Roman" w:eastAsia="方正仿宋_GBK" w:hAnsi="Times New Roman"/>
          <w:sz w:val="32"/>
          <w:szCs w:val="32"/>
        </w:rPr>
        <w:t>。基本样式如下：</w:t>
      </w:r>
    </w:p>
    <w:p w:rsidR="000E718B" w:rsidRPr="009A1F47" w:rsidRDefault="001762EF" w:rsidP="000E718B">
      <w:pPr>
        <w:ind w:firstLineChars="200" w:firstLine="640"/>
        <w:rPr>
          <w:rFonts w:ascii="Times New Roman" w:eastAsia="仿宋_GB2312" w:hAnsi="Times New Roman"/>
          <w:sz w:val="32"/>
          <w:szCs w:val="32"/>
        </w:rPr>
      </w:pPr>
      <w:r>
        <w:rPr>
          <w:rFonts w:ascii="Times New Roman" w:eastAsia="仿宋_GB2312" w:hAnsi="Times New Roman"/>
          <w:noProof/>
          <w:sz w:val="32"/>
          <w:szCs w:val="32"/>
        </w:rPr>
        <w:pict>
          <v:rect id="_x0000_s1026" style="position:absolute;left:0;text-align:left;margin-left:72.35pt;margin-top:8.05pt;width:279pt;height:171.6pt;z-index:251658240" strokecolor="red">
            <v:textbox style="mso-next-textbox:#_x0000_s1026">
              <w:txbxContent>
                <w:p w:rsidR="000E718B" w:rsidRPr="003B1441" w:rsidRDefault="000E718B" w:rsidP="000E718B">
                  <w:pPr>
                    <w:spacing w:line="240" w:lineRule="atLeast"/>
                    <w:ind w:firstLineChars="300" w:firstLine="1920"/>
                    <w:rPr>
                      <w:rFonts w:ascii="方正小标宋_GBK" w:eastAsia="方正小标宋_GBK"/>
                      <w:color w:val="FF0000"/>
                      <w:spacing w:val="100"/>
                      <w:sz w:val="84"/>
                      <w:szCs w:val="84"/>
                    </w:rPr>
                  </w:pPr>
                  <w:r w:rsidRPr="00AF5A14">
                    <w:rPr>
                      <w:rFonts w:ascii="方正小标宋_GBK" w:eastAsia="方正小标宋_GBK" w:hint="eastAsia"/>
                      <w:color w:val="FF0000"/>
                      <w:spacing w:val="-100"/>
                      <w:sz w:val="84"/>
                      <w:szCs w:val="84"/>
                    </w:rPr>
                    <w:t>渝</w:t>
                  </w:r>
                  <w:r>
                    <w:rPr>
                      <w:rFonts w:ascii="方正小标宋_GBK" w:eastAsia="方正小标宋_GBK" w:hint="eastAsia"/>
                      <w:color w:val="FF0000"/>
                      <w:spacing w:val="-100"/>
                      <w:sz w:val="84"/>
                      <w:szCs w:val="84"/>
                    </w:rPr>
                    <w:t>C J</w:t>
                  </w:r>
                </w:p>
                <w:p w:rsidR="000E718B" w:rsidRPr="00BA6BDA" w:rsidRDefault="000E718B" w:rsidP="00E647B2">
                  <w:pPr>
                    <w:adjustRightInd w:val="0"/>
                    <w:snapToGrid w:val="0"/>
                    <w:jc w:val="center"/>
                    <w:rPr>
                      <w:rFonts w:ascii="方正小标宋_GBK" w:eastAsia="方正小标宋_GBK" w:hAnsi="宋体"/>
                      <w:color w:val="FF0000"/>
                      <w:spacing w:val="280"/>
                      <w:sz w:val="84"/>
                      <w:szCs w:val="84"/>
                    </w:rPr>
                  </w:pPr>
                  <w:r w:rsidRPr="00BA6BDA">
                    <w:rPr>
                      <w:rFonts w:ascii="方正小标宋_GBK" w:eastAsia="方正小标宋_GBK" w:hAnsi="宋体" w:hint="eastAsia"/>
                      <w:color w:val="FF0000"/>
                      <w:spacing w:val="280"/>
                      <w:sz w:val="84"/>
                      <w:szCs w:val="84"/>
                    </w:rPr>
                    <w:t>00001</w:t>
                  </w:r>
                </w:p>
                <w:p w:rsidR="000E718B" w:rsidRPr="00B37E20" w:rsidRDefault="000E718B" w:rsidP="000E718B">
                  <w:pPr>
                    <w:adjustRightInd w:val="0"/>
                    <w:snapToGrid w:val="0"/>
                    <w:spacing w:line="240" w:lineRule="atLeast"/>
                    <w:rPr>
                      <w:rFonts w:ascii="宋体" w:hAnsi="宋体"/>
                      <w:szCs w:val="21"/>
                    </w:rPr>
                  </w:pPr>
                </w:p>
              </w:txbxContent>
            </v:textbox>
          </v:rect>
        </w:pict>
      </w:r>
    </w:p>
    <w:p w:rsidR="000E718B" w:rsidRPr="009A1F47" w:rsidRDefault="000E718B" w:rsidP="000E718B">
      <w:pPr>
        <w:ind w:firstLineChars="200" w:firstLine="640"/>
        <w:rPr>
          <w:rFonts w:ascii="Times New Roman" w:eastAsia="仿宋_GB2312" w:hAnsi="Times New Roman"/>
          <w:sz w:val="32"/>
          <w:szCs w:val="32"/>
        </w:rPr>
      </w:pPr>
    </w:p>
    <w:p w:rsidR="000E718B" w:rsidRPr="009A1F47" w:rsidRDefault="000E718B" w:rsidP="000E718B">
      <w:pPr>
        <w:tabs>
          <w:tab w:val="left" w:pos="4995"/>
        </w:tabs>
        <w:rPr>
          <w:rFonts w:ascii="Times New Roman" w:eastAsia="仿宋_GB2312" w:hAnsi="Times New Roman"/>
          <w:sz w:val="32"/>
          <w:szCs w:val="32"/>
        </w:rPr>
      </w:pPr>
    </w:p>
    <w:p w:rsidR="00E647B2" w:rsidRDefault="00E647B2" w:rsidP="000E718B">
      <w:pPr>
        <w:tabs>
          <w:tab w:val="left" w:pos="4995"/>
        </w:tabs>
        <w:spacing w:line="560" w:lineRule="exact"/>
        <w:ind w:firstLineChars="200" w:firstLine="640"/>
        <w:rPr>
          <w:rFonts w:ascii="Times New Roman" w:eastAsia="方正仿宋_GBK" w:hAnsi="Times New Roman"/>
          <w:color w:val="000000"/>
          <w:kern w:val="0"/>
          <w:sz w:val="32"/>
          <w:szCs w:val="32"/>
        </w:rPr>
      </w:pPr>
    </w:p>
    <w:p w:rsidR="00E647B2" w:rsidRDefault="00E647B2" w:rsidP="000E718B">
      <w:pPr>
        <w:tabs>
          <w:tab w:val="left" w:pos="4995"/>
        </w:tabs>
        <w:spacing w:line="560" w:lineRule="exact"/>
        <w:ind w:firstLineChars="200" w:firstLine="640"/>
        <w:rPr>
          <w:rFonts w:ascii="Times New Roman" w:eastAsia="方正仿宋_GBK" w:hAnsi="Times New Roman"/>
          <w:color w:val="000000"/>
          <w:kern w:val="0"/>
          <w:sz w:val="32"/>
          <w:szCs w:val="32"/>
        </w:rPr>
      </w:pPr>
    </w:p>
    <w:p w:rsidR="00E647B2" w:rsidRDefault="00E647B2" w:rsidP="000E718B">
      <w:pPr>
        <w:tabs>
          <w:tab w:val="left" w:pos="4995"/>
        </w:tabs>
        <w:spacing w:line="560" w:lineRule="exact"/>
        <w:ind w:firstLineChars="200" w:firstLine="640"/>
        <w:rPr>
          <w:rFonts w:ascii="Times New Roman" w:eastAsia="方正仿宋_GBK" w:hAnsi="Times New Roman"/>
          <w:color w:val="000000"/>
          <w:kern w:val="0"/>
          <w:sz w:val="32"/>
          <w:szCs w:val="32"/>
        </w:rPr>
      </w:pPr>
    </w:p>
    <w:p w:rsidR="00E647B2" w:rsidRDefault="00E647B2" w:rsidP="000E718B">
      <w:pPr>
        <w:tabs>
          <w:tab w:val="left" w:pos="4995"/>
        </w:tabs>
        <w:spacing w:line="560" w:lineRule="exact"/>
        <w:ind w:firstLineChars="200" w:firstLine="640"/>
        <w:rPr>
          <w:rFonts w:ascii="Times New Roman" w:eastAsia="方正仿宋_GBK" w:hAnsi="Times New Roman"/>
          <w:color w:val="000000"/>
          <w:kern w:val="0"/>
          <w:sz w:val="32"/>
          <w:szCs w:val="32"/>
        </w:rPr>
      </w:pPr>
    </w:p>
    <w:p w:rsidR="000E718B" w:rsidRPr="009A1F47" w:rsidRDefault="000E718B" w:rsidP="000E718B">
      <w:pPr>
        <w:tabs>
          <w:tab w:val="left" w:pos="4995"/>
        </w:tabs>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color w:val="000000"/>
          <w:kern w:val="0"/>
          <w:sz w:val="32"/>
          <w:szCs w:val="32"/>
        </w:rPr>
        <w:t>残疾人机动轮椅车</w:t>
      </w:r>
      <w:r w:rsidRPr="009A1F47">
        <w:rPr>
          <w:rFonts w:ascii="Times New Roman" w:eastAsia="方正仿宋_GBK" w:hAnsi="Times New Roman"/>
          <w:sz w:val="32"/>
          <w:szCs w:val="32"/>
        </w:rPr>
        <w:t>号牌制作参照《中华人民共和国机动车号牌》（</w:t>
      </w:r>
      <w:r w:rsidRPr="009A1F47">
        <w:rPr>
          <w:rFonts w:ascii="Times New Roman" w:eastAsia="方正仿宋_GBK" w:hAnsi="Times New Roman"/>
          <w:sz w:val="32"/>
          <w:szCs w:val="32"/>
        </w:rPr>
        <w:t>GA36-2018</w:t>
      </w:r>
      <w:r w:rsidRPr="009A1F47">
        <w:rPr>
          <w:rFonts w:ascii="Times New Roman" w:eastAsia="方正仿宋_GBK" w:hAnsi="Times New Roman"/>
          <w:sz w:val="32"/>
          <w:szCs w:val="32"/>
        </w:rPr>
        <w:t>）摩托车相关规定。</w:t>
      </w:r>
    </w:p>
    <w:p w:rsidR="000E718B" w:rsidRPr="009A1F47" w:rsidRDefault="000E718B" w:rsidP="000E718B">
      <w:pPr>
        <w:rPr>
          <w:rFonts w:ascii="Times New Roman" w:eastAsia="方正黑体_GBK" w:hAnsi="Times New Roman"/>
          <w:sz w:val="32"/>
          <w:szCs w:val="32"/>
        </w:rPr>
        <w:sectPr w:rsidR="000E718B" w:rsidRPr="009A1F47" w:rsidSect="00E647B2">
          <w:headerReference w:type="default" r:id="rId8"/>
          <w:footerReference w:type="even" r:id="rId9"/>
          <w:footerReference w:type="default" r:id="rId10"/>
          <w:pgSz w:w="11906" w:h="16838"/>
          <w:pgMar w:top="2098" w:right="1474" w:bottom="1985" w:left="1588" w:header="851" w:footer="992" w:gutter="0"/>
          <w:pgNumType w:fmt="numberInDash"/>
          <w:cols w:space="425"/>
          <w:docGrid w:type="lines" w:linePitch="312"/>
        </w:sectPr>
      </w:pPr>
    </w:p>
    <w:p w:rsidR="000E718B" w:rsidRPr="009A1F47" w:rsidRDefault="000E718B" w:rsidP="000E718B">
      <w:pPr>
        <w:rPr>
          <w:rFonts w:ascii="Times New Roman" w:eastAsia="方正黑体_GBK" w:hAnsi="Times New Roman"/>
          <w:sz w:val="32"/>
          <w:szCs w:val="32"/>
        </w:rPr>
      </w:pPr>
      <w:r w:rsidRPr="009A1F47">
        <w:rPr>
          <w:rFonts w:ascii="Times New Roman" w:eastAsia="方正黑体_GBK" w:hAnsi="Times New Roman"/>
          <w:sz w:val="32"/>
          <w:szCs w:val="32"/>
        </w:rPr>
        <w:lastRenderedPageBreak/>
        <w:t>附件</w:t>
      </w:r>
      <w:r w:rsidRPr="009A1F47">
        <w:rPr>
          <w:rFonts w:ascii="Times New Roman" w:eastAsia="方正黑体_GBK" w:hAnsi="Times New Roman"/>
          <w:sz w:val="32"/>
          <w:szCs w:val="32"/>
        </w:rPr>
        <w:t>2</w:t>
      </w:r>
    </w:p>
    <w:tbl>
      <w:tblPr>
        <w:tblW w:w="11310" w:type="dxa"/>
        <w:tblInd w:w="93" w:type="dxa"/>
        <w:tblLook w:val="0000"/>
      </w:tblPr>
      <w:tblGrid>
        <w:gridCol w:w="1414"/>
        <w:gridCol w:w="236"/>
        <w:gridCol w:w="1754"/>
        <w:gridCol w:w="236"/>
        <w:gridCol w:w="1721"/>
        <w:gridCol w:w="1701"/>
        <w:gridCol w:w="1888"/>
        <w:gridCol w:w="236"/>
        <w:gridCol w:w="1888"/>
        <w:gridCol w:w="236"/>
      </w:tblGrid>
      <w:tr w:rsidR="000E718B" w:rsidRPr="009A1F47" w:rsidTr="00593A6D">
        <w:trPr>
          <w:trHeight w:val="510"/>
        </w:trPr>
        <w:tc>
          <w:tcPr>
            <w:tcW w:w="11310" w:type="dxa"/>
            <w:gridSpan w:val="10"/>
            <w:tcBorders>
              <w:top w:val="nil"/>
              <w:left w:val="nil"/>
              <w:bottom w:val="nil"/>
              <w:right w:val="nil"/>
            </w:tcBorders>
            <w:shd w:val="clear" w:color="auto" w:fill="auto"/>
            <w:noWrap/>
            <w:vAlign w:val="center"/>
          </w:tcPr>
          <w:p w:rsidR="000E718B" w:rsidRPr="0058523D" w:rsidRDefault="000E718B" w:rsidP="00593A6D">
            <w:pPr>
              <w:widowControl/>
              <w:jc w:val="center"/>
              <w:rPr>
                <w:rFonts w:ascii="Times New Roman" w:hAnsi="Times New Roman"/>
                <w:b/>
                <w:bCs/>
                <w:color w:val="000000"/>
                <w:kern w:val="0"/>
                <w:sz w:val="30"/>
                <w:szCs w:val="30"/>
              </w:rPr>
            </w:pPr>
            <w:r w:rsidRPr="0058523D">
              <w:rPr>
                <w:rFonts w:asciiTheme="minorEastAsia" w:hAnsiTheme="minorEastAsia" w:hint="eastAsia"/>
                <w:b/>
                <w:color w:val="000000"/>
                <w:kern w:val="0"/>
                <w:sz w:val="44"/>
                <w:szCs w:val="44"/>
              </w:rPr>
              <w:t>残疾人机动轮椅车</w:t>
            </w:r>
            <w:r w:rsidRPr="0058523D">
              <w:rPr>
                <w:rFonts w:ascii="Times New Roman" w:hAnsi="宋体"/>
                <w:b/>
                <w:bCs/>
                <w:color w:val="000000"/>
                <w:kern w:val="0"/>
                <w:sz w:val="44"/>
                <w:szCs w:val="44"/>
              </w:rPr>
              <w:t>登记申请表</w:t>
            </w:r>
          </w:p>
          <w:p w:rsidR="000E718B" w:rsidRPr="009A1F47" w:rsidRDefault="000E718B" w:rsidP="00593A6D">
            <w:pPr>
              <w:widowControl/>
              <w:jc w:val="center"/>
              <w:rPr>
                <w:rFonts w:ascii="Times New Roman" w:hAnsi="Times New Roman"/>
                <w:b/>
                <w:bCs/>
                <w:color w:val="000000"/>
                <w:kern w:val="0"/>
                <w:szCs w:val="21"/>
              </w:rPr>
            </w:pPr>
          </w:p>
        </w:tc>
      </w:tr>
      <w:tr w:rsidR="000E718B" w:rsidRPr="009A1F47" w:rsidTr="00593A6D">
        <w:trPr>
          <w:trHeight w:val="510"/>
        </w:trPr>
        <w:tc>
          <w:tcPr>
            <w:tcW w:w="1131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申请人信息栏</w:t>
            </w:r>
          </w:p>
        </w:tc>
      </w:tr>
      <w:tr w:rsidR="000E718B" w:rsidRPr="009A1F47" w:rsidTr="00593A6D">
        <w:trPr>
          <w:trHeight w:val="720"/>
        </w:trPr>
        <w:tc>
          <w:tcPr>
            <w:tcW w:w="1414"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0E718B" w:rsidRPr="009A1F47" w:rsidRDefault="000E718B" w:rsidP="00593A6D">
            <w:pPr>
              <w:widowControl/>
              <w:jc w:val="center"/>
              <w:rPr>
                <w:rFonts w:ascii="Times New Roman" w:hAnsi="Times New Roman"/>
                <w:color w:val="000000"/>
                <w:kern w:val="0"/>
                <w:sz w:val="22"/>
              </w:rPr>
            </w:pPr>
            <w:r>
              <w:rPr>
                <w:rFonts w:ascii="Times New Roman" w:hAnsi="宋体" w:hint="eastAsia"/>
                <w:color w:val="000000"/>
                <w:kern w:val="0"/>
                <w:sz w:val="22"/>
              </w:rPr>
              <w:t>车辆</w:t>
            </w:r>
            <w:r w:rsidRPr="009A1F47">
              <w:rPr>
                <w:rFonts w:ascii="Times New Roman" w:hAnsi="宋体"/>
                <w:color w:val="000000"/>
                <w:kern w:val="0"/>
                <w:sz w:val="22"/>
              </w:rPr>
              <w:t>所有人</w:t>
            </w: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姓氏名</w:t>
            </w:r>
            <w:r w:rsidRPr="009A1F47">
              <w:rPr>
                <w:rFonts w:ascii="Times New Roman" w:hAnsi="Times New Roman"/>
                <w:color w:val="000000"/>
                <w:kern w:val="0"/>
                <w:sz w:val="22"/>
              </w:rPr>
              <w:t>/</w:t>
            </w:r>
            <w:r w:rsidRPr="009A1F47">
              <w:rPr>
                <w:rFonts w:ascii="Times New Roman" w:hAnsi="宋体"/>
                <w:color w:val="000000"/>
                <w:kern w:val="0"/>
                <w:sz w:val="22"/>
              </w:rPr>
              <w:t>名称</w:t>
            </w:r>
          </w:p>
        </w:tc>
        <w:tc>
          <w:tcPr>
            <w:tcW w:w="3658"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1888" w:type="dxa"/>
            <w:tcBorders>
              <w:top w:val="nil"/>
              <w:left w:val="nil"/>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邮政编码</w:t>
            </w:r>
          </w:p>
        </w:tc>
        <w:tc>
          <w:tcPr>
            <w:tcW w:w="2360"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720"/>
        </w:trPr>
        <w:tc>
          <w:tcPr>
            <w:tcW w:w="1414" w:type="dxa"/>
            <w:vMerge/>
            <w:tcBorders>
              <w:top w:val="nil"/>
              <w:left w:val="single" w:sz="4" w:space="0" w:color="auto"/>
              <w:bottom w:val="single" w:sz="4" w:space="0" w:color="000000"/>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邮寄地址</w:t>
            </w:r>
          </w:p>
        </w:tc>
        <w:tc>
          <w:tcPr>
            <w:tcW w:w="7906" w:type="dxa"/>
            <w:gridSpan w:val="7"/>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720"/>
        </w:trPr>
        <w:tc>
          <w:tcPr>
            <w:tcW w:w="1414" w:type="dxa"/>
            <w:vMerge/>
            <w:tcBorders>
              <w:top w:val="nil"/>
              <w:left w:val="single" w:sz="4" w:space="0" w:color="auto"/>
              <w:bottom w:val="single" w:sz="4" w:space="0" w:color="000000"/>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手机号码</w:t>
            </w:r>
          </w:p>
        </w:tc>
        <w:tc>
          <w:tcPr>
            <w:tcW w:w="3658"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1888" w:type="dxa"/>
            <w:tcBorders>
              <w:top w:val="nil"/>
              <w:left w:val="nil"/>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固定电话</w:t>
            </w:r>
          </w:p>
        </w:tc>
        <w:tc>
          <w:tcPr>
            <w:tcW w:w="2360"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85"/>
        </w:trPr>
        <w:tc>
          <w:tcPr>
            <w:tcW w:w="1414" w:type="dxa"/>
            <w:tcBorders>
              <w:top w:val="nil"/>
              <w:left w:val="single" w:sz="4" w:space="0" w:color="auto"/>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代理人</w:t>
            </w:r>
          </w:p>
        </w:tc>
        <w:tc>
          <w:tcPr>
            <w:tcW w:w="1990" w:type="dxa"/>
            <w:gridSpan w:val="2"/>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姓氏名</w:t>
            </w:r>
            <w:r w:rsidRPr="009A1F47">
              <w:rPr>
                <w:rFonts w:ascii="Times New Roman" w:hAnsi="Times New Roman"/>
                <w:color w:val="000000"/>
                <w:kern w:val="0"/>
                <w:sz w:val="22"/>
              </w:rPr>
              <w:t>/</w:t>
            </w:r>
            <w:r w:rsidRPr="009A1F47">
              <w:rPr>
                <w:rFonts w:ascii="Times New Roman" w:hAnsi="宋体"/>
                <w:color w:val="000000"/>
                <w:kern w:val="0"/>
                <w:sz w:val="22"/>
              </w:rPr>
              <w:t>名称</w:t>
            </w:r>
          </w:p>
        </w:tc>
        <w:tc>
          <w:tcPr>
            <w:tcW w:w="1957" w:type="dxa"/>
            <w:gridSpan w:val="2"/>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手机号码</w:t>
            </w:r>
          </w:p>
        </w:tc>
        <w:tc>
          <w:tcPr>
            <w:tcW w:w="4248" w:type="dxa"/>
            <w:gridSpan w:val="4"/>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131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申请业务事项</w:t>
            </w:r>
          </w:p>
        </w:tc>
      </w:tr>
      <w:tr w:rsidR="000E718B" w:rsidRPr="009A1F47" w:rsidTr="00593A6D">
        <w:trPr>
          <w:trHeight w:val="510"/>
        </w:trPr>
        <w:tc>
          <w:tcPr>
            <w:tcW w:w="16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号牌号码</w:t>
            </w:r>
          </w:p>
        </w:tc>
        <w:tc>
          <w:tcPr>
            <w:tcW w:w="3711" w:type="dxa"/>
            <w:gridSpan w:val="3"/>
            <w:tcBorders>
              <w:top w:val="single" w:sz="4" w:space="0" w:color="auto"/>
              <w:left w:val="nil"/>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358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车辆编号</w:t>
            </w:r>
          </w:p>
        </w:tc>
        <w:tc>
          <w:tcPr>
            <w:tcW w:w="23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6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品牌型号</w:t>
            </w:r>
          </w:p>
        </w:tc>
        <w:tc>
          <w:tcPr>
            <w:tcW w:w="3711" w:type="dxa"/>
            <w:gridSpan w:val="3"/>
            <w:tcBorders>
              <w:top w:val="single" w:sz="4" w:space="0" w:color="auto"/>
              <w:left w:val="nil"/>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3589" w:type="dxa"/>
            <w:gridSpan w:val="2"/>
            <w:vMerge/>
            <w:tcBorders>
              <w:top w:val="single" w:sz="4" w:space="0" w:color="auto"/>
              <w:left w:val="single" w:sz="4" w:space="0" w:color="auto"/>
              <w:bottom w:val="single" w:sz="4" w:space="0" w:color="auto"/>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2360" w:type="dxa"/>
            <w:gridSpan w:val="3"/>
            <w:vMerge/>
            <w:tcBorders>
              <w:top w:val="single" w:sz="4" w:space="0" w:color="auto"/>
              <w:left w:val="single" w:sz="4" w:space="0" w:color="auto"/>
              <w:bottom w:val="single" w:sz="4" w:space="0" w:color="auto"/>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r>
      <w:tr w:rsidR="000E718B" w:rsidRPr="009A1F47" w:rsidTr="00593A6D">
        <w:trPr>
          <w:trHeight w:val="510"/>
        </w:trPr>
        <w:tc>
          <w:tcPr>
            <w:tcW w:w="16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申请事项</w:t>
            </w:r>
          </w:p>
        </w:tc>
        <w:tc>
          <w:tcPr>
            <w:tcW w:w="1754" w:type="dxa"/>
            <w:tcBorders>
              <w:top w:val="nil"/>
              <w:left w:val="nil"/>
              <w:bottom w:val="nil"/>
              <w:right w:val="nil"/>
            </w:tcBorders>
            <w:shd w:val="clear" w:color="auto" w:fill="auto"/>
            <w:vAlign w:val="center"/>
          </w:tcPr>
          <w:p w:rsidR="000E718B" w:rsidRPr="009A1F47" w:rsidRDefault="000E718B" w:rsidP="00593A6D">
            <w:pPr>
              <w:widowControl/>
              <w:jc w:val="center"/>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注册登记</w:t>
            </w:r>
            <w:r w:rsidRPr="009A1F47">
              <w:rPr>
                <w:rFonts w:ascii="Times New Roman" w:hAnsi="Times New Roman"/>
                <w:kern w:val="0"/>
                <w:sz w:val="20"/>
                <w:szCs w:val="20"/>
              </w:rPr>
              <w:t xml:space="preserve">                                                                                                        </w:t>
            </w:r>
          </w:p>
        </w:tc>
        <w:tc>
          <w:tcPr>
            <w:tcW w:w="236" w:type="dxa"/>
            <w:tcBorders>
              <w:top w:val="nil"/>
              <w:left w:val="nil"/>
              <w:bottom w:val="nil"/>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1721" w:type="dxa"/>
            <w:tcBorders>
              <w:top w:val="nil"/>
              <w:left w:val="nil"/>
              <w:bottom w:val="nil"/>
              <w:right w:val="nil"/>
            </w:tcBorders>
            <w:shd w:val="clear" w:color="auto" w:fill="auto"/>
            <w:noWrap/>
            <w:vAlign w:val="center"/>
          </w:tcPr>
          <w:p w:rsidR="000E718B" w:rsidRPr="009A1F47" w:rsidRDefault="000E718B" w:rsidP="00593A6D">
            <w:pPr>
              <w:widowControl/>
              <w:jc w:val="center"/>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注销登记</w:t>
            </w:r>
          </w:p>
        </w:tc>
        <w:tc>
          <w:tcPr>
            <w:tcW w:w="1701" w:type="dxa"/>
            <w:tcBorders>
              <w:top w:val="nil"/>
              <w:left w:val="nil"/>
              <w:bottom w:val="nil"/>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1888" w:type="dxa"/>
            <w:tcBorders>
              <w:top w:val="nil"/>
              <w:left w:val="nil"/>
              <w:bottom w:val="nil"/>
              <w:right w:val="nil"/>
            </w:tcBorders>
            <w:shd w:val="clear" w:color="auto" w:fill="auto"/>
            <w:noWrap/>
            <w:vAlign w:val="center"/>
          </w:tcPr>
          <w:p w:rsidR="000E718B" w:rsidRPr="009A1F47" w:rsidRDefault="000E718B" w:rsidP="00593A6D">
            <w:pPr>
              <w:widowControl/>
              <w:jc w:val="center"/>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转</w:t>
            </w:r>
            <w:r>
              <w:rPr>
                <w:rFonts w:ascii="Times New Roman" w:hAnsi="宋体" w:hint="eastAsia"/>
                <w:kern w:val="0"/>
                <w:sz w:val="20"/>
                <w:szCs w:val="20"/>
              </w:rPr>
              <w:t>让</w:t>
            </w:r>
            <w:r w:rsidRPr="009A1F47">
              <w:rPr>
                <w:rFonts w:ascii="Times New Roman" w:hAnsi="宋体"/>
                <w:kern w:val="0"/>
                <w:sz w:val="20"/>
                <w:szCs w:val="20"/>
              </w:rPr>
              <w:t>登记</w:t>
            </w:r>
          </w:p>
        </w:tc>
        <w:tc>
          <w:tcPr>
            <w:tcW w:w="236" w:type="dxa"/>
            <w:tcBorders>
              <w:top w:val="nil"/>
              <w:left w:val="nil"/>
              <w:bottom w:val="nil"/>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1888" w:type="dxa"/>
            <w:tcBorders>
              <w:top w:val="nil"/>
              <w:left w:val="nil"/>
              <w:bottom w:val="nil"/>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236" w:type="dxa"/>
            <w:tcBorders>
              <w:top w:val="nil"/>
              <w:left w:val="nil"/>
              <w:bottom w:val="nil"/>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650" w:type="dxa"/>
            <w:gridSpan w:val="2"/>
            <w:vMerge/>
            <w:tcBorders>
              <w:top w:val="single" w:sz="4" w:space="0" w:color="auto"/>
              <w:left w:val="single" w:sz="4" w:space="0" w:color="auto"/>
              <w:bottom w:val="single" w:sz="4" w:space="0" w:color="auto"/>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1754" w:type="dxa"/>
            <w:tcBorders>
              <w:top w:val="nil"/>
              <w:left w:val="nil"/>
              <w:bottom w:val="single" w:sz="4" w:space="0" w:color="auto"/>
              <w:right w:val="nil"/>
            </w:tcBorders>
            <w:shd w:val="clear" w:color="auto" w:fill="auto"/>
            <w:noWrap/>
            <w:vAlign w:val="center"/>
          </w:tcPr>
          <w:p w:rsidR="000E718B" w:rsidRPr="009A1F47" w:rsidRDefault="000E718B" w:rsidP="00593A6D">
            <w:pPr>
              <w:widowControl/>
              <w:jc w:val="center"/>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变更登记</w:t>
            </w:r>
          </w:p>
        </w:tc>
        <w:tc>
          <w:tcPr>
            <w:tcW w:w="236" w:type="dxa"/>
            <w:tcBorders>
              <w:top w:val="nil"/>
              <w:left w:val="nil"/>
              <w:bottom w:val="single" w:sz="4" w:space="0" w:color="auto"/>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1721" w:type="dxa"/>
            <w:tcBorders>
              <w:top w:val="nil"/>
              <w:left w:val="nil"/>
              <w:bottom w:val="single" w:sz="4" w:space="0" w:color="auto"/>
              <w:right w:val="nil"/>
            </w:tcBorders>
            <w:shd w:val="clear" w:color="auto" w:fill="auto"/>
            <w:noWrap/>
            <w:vAlign w:val="center"/>
          </w:tcPr>
          <w:p w:rsidR="000E718B" w:rsidRPr="009A1F47" w:rsidRDefault="000E718B" w:rsidP="00593A6D">
            <w:pPr>
              <w:widowControl/>
              <w:jc w:val="center"/>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牌证申请</w:t>
            </w:r>
          </w:p>
        </w:tc>
        <w:tc>
          <w:tcPr>
            <w:tcW w:w="1701" w:type="dxa"/>
            <w:tcBorders>
              <w:top w:val="nil"/>
              <w:left w:val="nil"/>
              <w:bottom w:val="single" w:sz="4" w:space="0" w:color="auto"/>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1888" w:type="dxa"/>
            <w:tcBorders>
              <w:top w:val="nil"/>
              <w:left w:val="nil"/>
              <w:bottom w:val="single" w:sz="4" w:space="0" w:color="auto"/>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236" w:type="dxa"/>
            <w:tcBorders>
              <w:top w:val="nil"/>
              <w:left w:val="nil"/>
              <w:bottom w:val="single" w:sz="4" w:space="0" w:color="auto"/>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1888" w:type="dxa"/>
            <w:tcBorders>
              <w:top w:val="nil"/>
              <w:left w:val="nil"/>
              <w:bottom w:val="single" w:sz="4" w:space="0" w:color="auto"/>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c>
          <w:tcPr>
            <w:tcW w:w="236" w:type="dxa"/>
            <w:tcBorders>
              <w:top w:val="nil"/>
              <w:left w:val="nil"/>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6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变更登记</w:t>
            </w:r>
          </w:p>
        </w:tc>
        <w:tc>
          <w:tcPr>
            <w:tcW w:w="3711" w:type="dxa"/>
            <w:gridSpan w:val="3"/>
            <w:tcBorders>
              <w:top w:val="nil"/>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left"/>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变更</w:t>
            </w:r>
            <w:r>
              <w:rPr>
                <w:rFonts w:ascii="Times New Roman" w:hAnsi="宋体" w:hint="eastAsia"/>
                <w:kern w:val="0"/>
                <w:sz w:val="20"/>
                <w:szCs w:val="20"/>
              </w:rPr>
              <w:t>车辆</w:t>
            </w:r>
            <w:r w:rsidRPr="009A1F47">
              <w:rPr>
                <w:rFonts w:ascii="Times New Roman" w:hAnsi="宋体"/>
                <w:kern w:val="0"/>
                <w:sz w:val="20"/>
                <w:szCs w:val="20"/>
              </w:rPr>
              <w:t>所有人姓名</w:t>
            </w:r>
            <w:r w:rsidRPr="009A1F47">
              <w:rPr>
                <w:rFonts w:ascii="Times New Roman" w:hAnsi="Times New Roman"/>
                <w:kern w:val="0"/>
                <w:sz w:val="20"/>
                <w:szCs w:val="20"/>
              </w:rPr>
              <w:t>/</w:t>
            </w:r>
            <w:r w:rsidRPr="009A1F47">
              <w:rPr>
                <w:rFonts w:ascii="Times New Roman" w:hAnsi="宋体"/>
                <w:kern w:val="0"/>
                <w:sz w:val="20"/>
                <w:szCs w:val="20"/>
              </w:rPr>
              <w:t>名称</w:t>
            </w:r>
          </w:p>
        </w:tc>
        <w:tc>
          <w:tcPr>
            <w:tcW w:w="1701"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变更后的信息</w:t>
            </w:r>
          </w:p>
        </w:tc>
        <w:tc>
          <w:tcPr>
            <w:tcW w:w="4248" w:type="dxa"/>
            <w:gridSpan w:val="4"/>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650" w:type="dxa"/>
            <w:gridSpan w:val="2"/>
            <w:vMerge/>
            <w:tcBorders>
              <w:top w:val="single" w:sz="4" w:space="0" w:color="auto"/>
              <w:left w:val="single" w:sz="4" w:space="0" w:color="auto"/>
              <w:bottom w:val="single" w:sz="4" w:space="0" w:color="000000"/>
              <w:right w:val="single" w:sz="4" w:space="0" w:color="000000"/>
            </w:tcBorders>
            <w:vAlign w:val="center"/>
          </w:tcPr>
          <w:p w:rsidR="000E718B" w:rsidRPr="009A1F47" w:rsidRDefault="000E718B" w:rsidP="00593A6D">
            <w:pPr>
              <w:widowControl/>
              <w:jc w:val="left"/>
              <w:rPr>
                <w:rFonts w:ascii="Times New Roman" w:hAnsi="Times New Roman"/>
                <w:color w:val="000000"/>
                <w:kern w:val="0"/>
                <w:sz w:val="22"/>
              </w:rPr>
            </w:pPr>
          </w:p>
        </w:tc>
        <w:tc>
          <w:tcPr>
            <w:tcW w:w="3711"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left"/>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共同所有的</w:t>
            </w:r>
            <w:r>
              <w:rPr>
                <w:rFonts w:ascii="Times New Roman" w:hAnsi="宋体" w:hint="eastAsia"/>
                <w:kern w:val="0"/>
                <w:sz w:val="20"/>
                <w:szCs w:val="20"/>
              </w:rPr>
              <w:t>车辆</w:t>
            </w:r>
            <w:r w:rsidRPr="009A1F47">
              <w:rPr>
                <w:rFonts w:ascii="Times New Roman" w:hAnsi="宋体"/>
                <w:kern w:val="0"/>
                <w:sz w:val="20"/>
                <w:szCs w:val="20"/>
              </w:rPr>
              <w:t>变更所有人</w:t>
            </w:r>
          </w:p>
        </w:tc>
        <w:tc>
          <w:tcPr>
            <w:tcW w:w="1701" w:type="dxa"/>
            <w:vMerge/>
            <w:tcBorders>
              <w:top w:val="nil"/>
              <w:left w:val="single" w:sz="4" w:space="0" w:color="auto"/>
              <w:bottom w:val="single" w:sz="4" w:space="0" w:color="000000"/>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4248" w:type="dxa"/>
            <w:gridSpan w:val="4"/>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650" w:type="dxa"/>
            <w:gridSpan w:val="2"/>
            <w:vMerge/>
            <w:tcBorders>
              <w:top w:val="single" w:sz="4" w:space="0" w:color="auto"/>
              <w:left w:val="single" w:sz="4" w:space="0" w:color="auto"/>
              <w:bottom w:val="single" w:sz="4" w:space="0" w:color="000000"/>
              <w:right w:val="single" w:sz="4" w:space="0" w:color="000000"/>
            </w:tcBorders>
            <w:vAlign w:val="center"/>
          </w:tcPr>
          <w:p w:rsidR="000E718B" w:rsidRPr="009A1F47" w:rsidRDefault="000E718B" w:rsidP="00593A6D">
            <w:pPr>
              <w:widowControl/>
              <w:jc w:val="left"/>
              <w:rPr>
                <w:rFonts w:ascii="Times New Roman" w:hAnsi="Times New Roman"/>
                <w:color w:val="000000"/>
                <w:kern w:val="0"/>
                <w:sz w:val="22"/>
              </w:rPr>
            </w:pPr>
          </w:p>
        </w:tc>
        <w:tc>
          <w:tcPr>
            <w:tcW w:w="3711"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left"/>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住所在市辖区内迁移</w:t>
            </w:r>
          </w:p>
        </w:tc>
        <w:tc>
          <w:tcPr>
            <w:tcW w:w="1701" w:type="dxa"/>
            <w:vMerge/>
            <w:tcBorders>
              <w:top w:val="nil"/>
              <w:left w:val="single" w:sz="4" w:space="0" w:color="auto"/>
              <w:bottom w:val="single" w:sz="4" w:space="0" w:color="000000"/>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4248" w:type="dxa"/>
            <w:gridSpan w:val="4"/>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650" w:type="dxa"/>
            <w:gridSpan w:val="2"/>
            <w:vMerge/>
            <w:tcBorders>
              <w:top w:val="single" w:sz="4" w:space="0" w:color="auto"/>
              <w:left w:val="single" w:sz="4" w:space="0" w:color="auto"/>
              <w:bottom w:val="single" w:sz="4" w:space="0" w:color="000000"/>
              <w:right w:val="single" w:sz="4" w:space="0" w:color="000000"/>
            </w:tcBorders>
            <w:vAlign w:val="center"/>
          </w:tcPr>
          <w:p w:rsidR="000E718B" w:rsidRPr="009A1F47" w:rsidRDefault="000E718B" w:rsidP="00593A6D">
            <w:pPr>
              <w:widowControl/>
              <w:jc w:val="left"/>
              <w:rPr>
                <w:rFonts w:ascii="Times New Roman" w:hAnsi="Times New Roman"/>
                <w:color w:val="000000"/>
                <w:kern w:val="0"/>
                <w:sz w:val="22"/>
              </w:rPr>
            </w:pPr>
          </w:p>
        </w:tc>
        <w:tc>
          <w:tcPr>
            <w:tcW w:w="371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E718B" w:rsidRPr="009A1F47" w:rsidRDefault="000E718B" w:rsidP="00593A6D">
            <w:pPr>
              <w:widowControl/>
              <w:jc w:val="left"/>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变更联系方式</w:t>
            </w:r>
          </w:p>
        </w:tc>
        <w:tc>
          <w:tcPr>
            <w:tcW w:w="1701" w:type="dxa"/>
            <w:vMerge/>
            <w:tcBorders>
              <w:top w:val="nil"/>
              <w:left w:val="single" w:sz="4" w:space="0" w:color="auto"/>
              <w:bottom w:val="single" w:sz="4" w:space="0" w:color="000000"/>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4248" w:type="dxa"/>
            <w:gridSpan w:val="4"/>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left"/>
              <w:rPr>
                <w:rFonts w:ascii="Times New Roman" w:hAnsi="Times New Roman"/>
                <w:color w:val="000000"/>
                <w:kern w:val="0"/>
                <w:sz w:val="22"/>
              </w:rPr>
            </w:pPr>
            <w:r w:rsidRPr="009A1F47">
              <w:rPr>
                <w:rFonts w:ascii="Times New Roman" w:hAnsi="宋体"/>
                <w:color w:val="000000"/>
                <w:kern w:val="0"/>
                <w:sz w:val="22"/>
              </w:rPr>
              <w:t>邮寄地址：</w:t>
            </w:r>
          </w:p>
        </w:tc>
      </w:tr>
      <w:tr w:rsidR="000E718B" w:rsidRPr="009A1F47" w:rsidTr="00593A6D">
        <w:trPr>
          <w:trHeight w:val="510"/>
        </w:trPr>
        <w:tc>
          <w:tcPr>
            <w:tcW w:w="1650" w:type="dxa"/>
            <w:gridSpan w:val="2"/>
            <w:vMerge/>
            <w:tcBorders>
              <w:top w:val="single" w:sz="4" w:space="0" w:color="auto"/>
              <w:left w:val="single" w:sz="4" w:space="0" w:color="auto"/>
              <w:bottom w:val="single" w:sz="4" w:space="0" w:color="000000"/>
              <w:right w:val="single" w:sz="4" w:space="0" w:color="000000"/>
            </w:tcBorders>
            <w:vAlign w:val="center"/>
          </w:tcPr>
          <w:p w:rsidR="000E718B" w:rsidRPr="009A1F47" w:rsidRDefault="000E718B" w:rsidP="00593A6D">
            <w:pPr>
              <w:widowControl/>
              <w:jc w:val="left"/>
              <w:rPr>
                <w:rFonts w:ascii="Times New Roman" w:hAnsi="Times New Roman"/>
                <w:color w:val="000000"/>
                <w:kern w:val="0"/>
                <w:sz w:val="22"/>
              </w:rPr>
            </w:pPr>
          </w:p>
        </w:tc>
        <w:tc>
          <w:tcPr>
            <w:tcW w:w="3711" w:type="dxa"/>
            <w:gridSpan w:val="3"/>
            <w:vMerge/>
            <w:tcBorders>
              <w:top w:val="single" w:sz="4" w:space="0" w:color="auto"/>
              <w:left w:val="single" w:sz="4" w:space="0" w:color="auto"/>
              <w:bottom w:val="single" w:sz="4" w:space="0" w:color="000000"/>
              <w:right w:val="single" w:sz="4" w:space="0" w:color="000000"/>
            </w:tcBorders>
            <w:vAlign w:val="center"/>
          </w:tcPr>
          <w:p w:rsidR="000E718B" w:rsidRPr="009A1F47" w:rsidRDefault="000E718B" w:rsidP="00593A6D">
            <w:pPr>
              <w:widowControl/>
              <w:jc w:val="left"/>
              <w:rPr>
                <w:rFonts w:ascii="Times New Roman" w:hAnsi="Times New Roman"/>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1888" w:type="dxa"/>
            <w:tcBorders>
              <w:top w:val="nil"/>
              <w:left w:val="nil"/>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邮政编码：</w:t>
            </w:r>
          </w:p>
        </w:tc>
        <w:tc>
          <w:tcPr>
            <w:tcW w:w="236" w:type="dxa"/>
            <w:tcBorders>
              <w:top w:val="nil"/>
              <w:left w:val="nil"/>
              <w:bottom w:val="nil"/>
              <w:right w:val="nil"/>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p>
        </w:tc>
        <w:tc>
          <w:tcPr>
            <w:tcW w:w="1888" w:type="dxa"/>
            <w:tcBorders>
              <w:top w:val="nil"/>
              <w:left w:val="single" w:sz="4" w:space="0" w:color="auto"/>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联系方式：</w:t>
            </w:r>
          </w:p>
        </w:tc>
        <w:tc>
          <w:tcPr>
            <w:tcW w:w="236" w:type="dxa"/>
            <w:tcBorders>
              <w:top w:val="nil"/>
              <w:left w:val="nil"/>
              <w:bottom w:val="single" w:sz="4" w:space="0" w:color="auto"/>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650" w:type="dxa"/>
            <w:gridSpan w:val="2"/>
            <w:vMerge/>
            <w:tcBorders>
              <w:top w:val="single" w:sz="4" w:space="0" w:color="auto"/>
              <w:left w:val="single" w:sz="4" w:space="0" w:color="auto"/>
              <w:bottom w:val="single" w:sz="4" w:space="0" w:color="000000"/>
              <w:right w:val="single" w:sz="4" w:space="0" w:color="000000"/>
            </w:tcBorders>
            <w:vAlign w:val="center"/>
          </w:tcPr>
          <w:p w:rsidR="000E718B" w:rsidRPr="009A1F47" w:rsidRDefault="000E718B" w:rsidP="00593A6D">
            <w:pPr>
              <w:widowControl/>
              <w:jc w:val="left"/>
              <w:rPr>
                <w:rFonts w:ascii="Times New Roman" w:hAnsi="Times New Roman"/>
                <w:color w:val="000000"/>
                <w:kern w:val="0"/>
                <w:sz w:val="22"/>
              </w:rPr>
            </w:pPr>
          </w:p>
        </w:tc>
        <w:tc>
          <w:tcPr>
            <w:tcW w:w="3711"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left"/>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变更车身颜色</w:t>
            </w:r>
          </w:p>
        </w:tc>
        <w:tc>
          <w:tcPr>
            <w:tcW w:w="1701" w:type="dxa"/>
            <w:vMerge/>
            <w:tcBorders>
              <w:top w:val="nil"/>
              <w:left w:val="single" w:sz="4" w:space="0" w:color="auto"/>
              <w:bottom w:val="single" w:sz="4" w:space="0" w:color="000000"/>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4248" w:type="dxa"/>
            <w:gridSpan w:val="4"/>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650" w:type="dxa"/>
            <w:gridSpan w:val="2"/>
            <w:vMerge/>
            <w:tcBorders>
              <w:top w:val="single" w:sz="4" w:space="0" w:color="auto"/>
              <w:left w:val="single" w:sz="4" w:space="0" w:color="auto"/>
              <w:bottom w:val="single" w:sz="4" w:space="0" w:color="000000"/>
              <w:right w:val="single" w:sz="4" w:space="0" w:color="000000"/>
            </w:tcBorders>
            <w:vAlign w:val="center"/>
          </w:tcPr>
          <w:p w:rsidR="000E718B" w:rsidRPr="009A1F47" w:rsidRDefault="000E718B" w:rsidP="00593A6D">
            <w:pPr>
              <w:widowControl/>
              <w:jc w:val="left"/>
              <w:rPr>
                <w:rFonts w:ascii="Times New Roman" w:hAnsi="Times New Roman"/>
                <w:color w:val="000000"/>
                <w:kern w:val="0"/>
                <w:sz w:val="22"/>
              </w:rPr>
            </w:pPr>
          </w:p>
        </w:tc>
        <w:tc>
          <w:tcPr>
            <w:tcW w:w="3711"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left"/>
              <w:rPr>
                <w:rFonts w:ascii="Times New Roman" w:hAnsi="Times New Roman"/>
                <w:kern w:val="0"/>
                <w:sz w:val="20"/>
                <w:szCs w:val="20"/>
              </w:rPr>
            </w:pPr>
            <w:r w:rsidRPr="009A1F47">
              <w:rPr>
                <w:rFonts w:ascii="Times New Roman" w:hAnsi="Times New Roman"/>
                <w:kern w:val="0"/>
                <w:sz w:val="20"/>
                <w:szCs w:val="20"/>
              </w:rPr>
              <w:t>□</w:t>
            </w:r>
            <w:r w:rsidRPr="009A1F47">
              <w:rPr>
                <w:rFonts w:ascii="Times New Roman" w:hAnsi="宋体"/>
                <w:kern w:val="0"/>
                <w:sz w:val="20"/>
                <w:szCs w:val="20"/>
              </w:rPr>
              <w:t>变更身份证明名称</w:t>
            </w:r>
            <w:r w:rsidRPr="009A1F47">
              <w:rPr>
                <w:rFonts w:ascii="Times New Roman" w:hAnsi="Times New Roman"/>
                <w:kern w:val="0"/>
                <w:sz w:val="20"/>
                <w:szCs w:val="20"/>
              </w:rPr>
              <w:t>/</w:t>
            </w:r>
            <w:r w:rsidRPr="009A1F47">
              <w:rPr>
                <w:rFonts w:ascii="Times New Roman" w:hAnsi="宋体"/>
                <w:kern w:val="0"/>
                <w:sz w:val="20"/>
                <w:szCs w:val="20"/>
              </w:rPr>
              <w:t>号码</w:t>
            </w:r>
          </w:p>
        </w:tc>
        <w:tc>
          <w:tcPr>
            <w:tcW w:w="1701" w:type="dxa"/>
            <w:vMerge/>
            <w:tcBorders>
              <w:top w:val="nil"/>
              <w:left w:val="single" w:sz="4" w:space="0" w:color="auto"/>
              <w:bottom w:val="single" w:sz="4" w:space="0" w:color="000000"/>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4248" w:type="dxa"/>
            <w:gridSpan w:val="4"/>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 xml:space="preserve">　</w:t>
            </w:r>
          </w:p>
        </w:tc>
      </w:tr>
      <w:tr w:rsidR="000E718B" w:rsidRPr="009A1F47" w:rsidTr="00593A6D">
        <w:trPr>
          <w:trHeight w:val="510"/>
        </w:trPr>
        <w:tc>
          <w:tcPr>
            <w:tcW w:w="16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宋体"/>
                <w:color w:val="000000"/>
                <w:kern w:val="0"/>
                <w:sz w:val="22"/>
              </w:rPr>
              <w:t>牌证申请</w:t>
            </w:r>
          </w:p>
        </w:tc>
        <w:tc>
          <w:tcPr>
            <w:tcW w:w="9660" w:type="dxa"/>
            <w:gridSpan w:val="8"/>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kern w:val="0"/>
                <w:sz w:val="20"/>
                <w:szCs w:val="20"/>
              </w:rPr>
            </w:pPr>
            <w:r w:rsidRPr="009A1F47">
              <w:rPr>
                <w:rFonts w:ascii="Times New Roman" w:hAnsi="宋体"/>
                <w:kern w:val="0"/>
                <w:sz w:val="20"/>
                <w:szCs w:val="20"/>
              </w:rPr>
              <w:t>申请原因及明细</w:t>
            </w:r>
          </w:p>
        </w:tc>
      </w:tr>
      <w:tr w:rsidR="000E718B" w:rsidRPr="009A1F47" w:rsidTr="00593A6D">
        <w:trPr>
          <w:trHeight w:val="510"/>
        </w:trPr>
        <w:tc>
          <w:tcPr>
            <w:tcW w:w="1650" w:type="dxa"/>
            <w:gridSpan w:val="2"/>
            <w:vMerge/>
            <w:tcBorders>
              <w:top w:val="single" w:sz="4" w:space="0" w:color="auto"/>
              <w:left w:val="single" w:sz="4" w:space="0" w:color="auto"/>
              <w:bottom w:val="single" w:sz="4" w:space="0" w:color="000000"/>
              <w:right w:val="single" w:sz="4" w:space="0" w:color="000000"/>
            </w:tcBorders>
            <w:vAlign w:val="center"/>
          </w:tcPr>
          <w:p w:rsidR="000E718B" w:rsidRPr="009A1F47" w:rsidRDefault="000E718B" w:rsidP="00593A6D">
            <w:pPr>
              <w:widowControl/>
              <w:jc w:val="left"/>
              <w:rPr>
                <w:rFonts w:ascii="Times New Roman" w:hAnsi="Times New Roman"/>
                <w:color w:val="000000"/>
                <w:kern w:val="0"/>
                <w:sz w:val="22"/>
              </w:rPr>
            </w:pPr>
          </w:p>
        </w:tc>
        <w:tc>
          <w:tcPr>
            <w:tcW w:w="1754" w:type="dxa"/>
            <w:vMerge w:val="restart"/>
            <w:tcBorders>
              <w:top w:val="nil"/>
              <w:left w:val="single" w:sz="4" w:space="0" w:color="auto"/>
              <w:bottom w:val="single" w:sz="4" w:space="0" w:color="000000"/>
              <w:right w:val="single" w:sz="4" w:space="0" w:color="auto"/>
            </w:tcBorders>
            <w:shd w:val="clear" w:color="auto" w:fill="auto"/>
            <w:noWrap/>
            <w:vAlign w:val="center"/>
          </w:tcPr>
          <w:p w:rsidR="000E718B" w:rsidRPr="009A1F47" w:rsidRDefault="000E718B" w:rsidP="00593A6D">
            <w:pPr>
              <w:widowControl/>
              <w:jc w:val="center"/>
              <w:rPr>
                <w:rFonts w:ascii="Times New Roman" w:hAnsi="Times New Roman"/>
                <w:kern w:val="0"/>
                <w:sz w:val="20"/>
                <w:szCs w:val="20"/>
              </w:rPr>
            </w:pPr>
            <w:r w:rsidRPr="009A1F47">
              <w:rPr>
                <w:rFonts w:ascii="Times New Roman" w:hAnsi="宋体"/>
                <w:kern w:val="0"/>
                <w:sz w:val="20"/>
                <w:szCs w:val="20"/>
              </w:rPr>
              <w:t>号牌</w:t>
            </w:r>
          </w:p>
        </w:tc>
        <w:tc>
          <w:tcPr>
            <w:tcW w:w="1957" w:type="dxa"/>
            <w:gridSpan w:val="2"/>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Times New Roman"/>
                <w:color w:val="000000"/>
                <w:kern w:val="0"/>
                <w:sz w:val="22"/>
              </w:rPr>
              <w:t>□</w:t>
            </w:r>
            <w:r w:rsidRPr="009A1F47">
              <w:rPr>
                <w:rFonts w:ascii="Times New Roman" w:hAnsi="宋体"/>
                <w:color w:val="000000"/>
                <w:kern w:val="0"/>
                <w:sz w:val="22"/>
              </w:rPr>
              <w:t>补领</w:t>
            </w:r>
          </w:p>
        </w:tc>
        <w:tc>
          <w:tcPr>
            <w:tcW w:w="3589" w:type="dxa"/>
            <w:gridSpan w:val="2"/>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Times New Roman"/>
                <w:color w:val="000000"/>
                <w:kern w:val="0"/>
                <w:sz w:val="22"/>
              </w:rPr>
              <w:t>□</w:t>
            </w:r>
            <w:r w:rsidRPr="009A1F47">
              <w:rPr>
                <w:rFonts w:ascii="Times New Roman" w:hAnsi="宋体"/>
                <w:color w:val="000000"/>
                <w:kern w:val="0"/>
                <w:sz w:val="22"/>
              </w:rPr>
              <w:t>丢失</w:t>
            </w:r>
          </w:p>
        </w:tc>
        <w:tc>
          <w:tcPr>
            <w:tcW w:w="2360"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Times New Roman"/>
                <w:color w:val="000000"/>
                <w:kern w:val="0"/>
                <w:sz w:val="22"/>
              </w:rPr>
              <w:t>□</w:t>
            </w:r>
            <w:r w:rsidRPr="009A1F47">
              <w:rPr>
                <w:rFonts w:ascii="Times New Roman" w:hAnsi="宋体"/>
                <w:color w:val="000000"/>
                <w:kern w:val="0"/>
                <w:sz w:val="22"/>
              </w:rPr>
              <w:t>灭失</w:t>
            </w:r>
          </w:p>
        </w:tc>
      </w:tr>
      <w:tr w:rsidR="000E718B" w:rsidRPr="009A1F47" w:rsidTr="00593A6D">
        <w:trPr>
          <w:trHeight w:val="383"/>
        </w:trPr>
        <w:tc>
          <w:tcPr>
            <w:tcW w:w="1650" w:type="dxa"/>
            <w:gridSpan w:val="2"/>
            <w:vMerge/>
            <w:tcBorders>
              <w:top w:val="single" w:sz="4" w:space="0" w:color="auto"/>
              <w:left w:val="single" w:sz="4" w:space="0" w:color="auto"/>
              <w:bottom w:val="single" w:sz="4" w:space="0" w:color="000000"/>
              <w:right w:val="single" w:sz="4" w:space="0" w:color="000000"/>
            </w:tcBorders>
            <w:vAlign w:val="center"/>
          </w:tcPr>
          <w:p w:rsidR="000E718B" w:rsidRPr="009A1F47" w:rsidRDefault="000E718B" w:rsidP="00593A6D">
            <w:pPr>
              <w:widowControl/>
              <w:jc w:val="left"/>
              <w:rPr>
                <w:rFonts w:ascii="Times New Roman" w:hAnsi="Times New Roman"/>
                <w:color w:val="000000"/>
                <w:kern w:val="0"/>
                <w:sz w:val="22"/>
              </w:rPr>
            </w:pPr>
          </w:p>
        </w:tc>
        <w:tc>
          <w:tcPr>
            <w:tcW w:w="1754" w:type="dxa"/>
            <w:vMerge/>
            <w:tcBorders>
              <w:top w:val="nil"/>
              <w:left w:val="single" w:sz="4" w:space="0" w:color="auto"/>
              <w:bottom w:val="single" w:sz="4" w:space="0" w:color="000000"/>
              <w:right w:val="single" w:sz="4" w:space="0" w:color="auto"/>
            </w:tcBorders>
            <w:vAlign w:val="center"/>
          </w:tcPr>
          <w:p w:rsidR="000E718B" w:rsidRPr="009A1F47" w:rsidRDefault="000E718B" w:rsidP="00593A6D">
            <w:pPr>
              <w:widowControl/>
              <w:jc w:val="left"/>
              <w:rPr>
                <w:rFonts w:ascii="Times New Roman" w:hAnsi="Times New Roman"/>
                <w:kern w:val="0"/>
                <w:sz w:val="20"/>
                <w:szCs w:val="20"/>
              </w:rPr>
            </w:pPr>
          </w:p>
        </w:tc>
        <w:tc>
          <w:tcPr>
            <w:tcW w:w="1957" w:type="dxa"/>
            <w:gridSpan w:val="2"/>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Times New Roman"/>
                <w:color w:val="000000"/>
                <w:kern w:val="0"/>
                <w:sz w:val="22"/>
              </w:rPr>
              <w:t>□</w:t>
            </w:r>
            <w:r w:rsidRPr="009A1F47">
              <w:rPr>
                <w:rFonts w:ascii="Times New Roman" w:hAnsi="宋体"/>
                <w:color w:val="000000"/>
                <w:kern w:val="0"/>
                <w:sz w:val="22"/>
              </w:rPr>
              <w:t>换领</w:t>
            </w:r>
          </w:p>
        </w:tc>
        <w:tc>
          <w:tcPr>
            <w:tcW w:w="3589" w:type="dxa"/>
            <w:gridSpan w:val="2"/>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Times New Roman"/>
                <w:color w:val="000000"/>
                <w:kern w:val="0"/>
                <w:sz w:val="22"/>
              </w:rPr>
              <w:t>□</w:t>
            </w:r>
            <w:r w:rsidRPr="009A1F47">
              <w:rPr>
                <w:rFonts w:ascii="Times New Roman" w:hAnsi="宋体"/>
                <w:color w:val="000000"/>
                <w:kern w:val="0"/>
                <w:sz w:val="22"/>
              </w:rPr>
              <w:t>污损</w:t>
            </w:r>
          </w:p>
        </w:tc>
        <w:tc>
          <w:tcPr>
            <w:tcW w:w="2360" w:type="dxa"/>
            <w:gridSpan w:val="3"/>
            <w:tcBorders>
              <w:top w:val="single" w:sz="4" w:space="0" w:color="auto"/>
              <w:left w:val="nil"/>
              <w:bottom w:val="single" w:sz="4" w:space="0" w:color="auto"/>
              <w:right w:val="single" w:sz="4" w:space="0" w:color="000000"/>
            </w:tcBorders>
            <w:shd w:val="clear" w:color="auto" w:fill="auto"/>
            <w:noWrap/>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Times New Roman"/>
                <w:color w:val="000000"/>
                <w:kern w:val="0"/>
                <w:sz w:val="22"/>
              </w:rPr>
              <w:t>□</w:t>
            </w:r>
            <w:r w:rsidRPr="009A1F47">
              <w:rPr>
                <w:rFonts w:ascii="Times New Roman" w:hAnsi="宋体"/>
                <w:color w:val="000000"/>
                <w:kern w:val="0"/>
                <w:sz w:val="22"/>
              </w:rPr>
              <w:t>其他</w:t>
            </w:r>
          </w:p>
        </w:tc>
      </w:tr>
      <w:tr w:rsidR="000E718B" w:rsidRPr="009A1F47" w:rsidTr="00593A6D">
        <w:trPr>
          <w:trHeight w:val="510"/>
        </w:trPr>
        <w:tc>
          <w:tcPr>
            <w:tcW w:w="36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718B" w:rsidRPr="009A1F47" w:rsidRDefault="000E718B" w:rsidP="00593A6D">
            <w:pPr>
              <w:widowControl/>
              <w:jc w:val="center"/>
              <w:rPr>
                <w:rFonts w:ascii="Times New Roman" w:hAnsi="Times New Roman"/>
                <w:color w:val="000000"/>
                <w:kern w:val="0"/>
                <w:sz w:val="22"/>
              </w:rPr>
            </w:pPr>
            <w:r w:rsidRPr="009A1F47">
              <w:rPr>
                <w:rFonts w:ascii="Times New Roman" w:hAnsi="Times New Roman"/>
                <w:color w:val="000000"/>
                <w:kern w:val="0"/>
                <w:sz w:val="22"/>
              </w:rPr>
              <w:t xml:space="preserve">    </w:t>
            </w:r>
            <w:r>
              <w:rPr>
                <w:rFonts w:ascii="Times New Roman" w:hAnsi="宋体" w:hint="eastAsia"/>
                <w:color w:val="000000"/>
                <w:kern w:val="0"/>
                <w:sz w:val="22"/>
              </w:rPr>
              <w:t>车辆</w:t>
            </w:r>
            <w:r w:rsidRPr="009A1F47">
              <w:rPr>
                <w:rFonts w:ascii="Times New Roman" w:hAnsi="宋体"/>
                <w:color w:val="000000"/>
                <w:kern w:val="0"/>
                <w:sz w:val="22"/>
              </w:rPr>
              <w:t>所有人及代理人对申请材料的真实有效性负责。</w:t>
            </w:r>
          </w:p>
        </w:tc>
        <w:tc>
          <w:tcPr>
            <w:tcW w:w="7670" w:type="dxa"/>
            <w:gridSpan w:val="6"/>
            <w:vMerge w:val="restart"/>
            <w:tcBorders>
              <w:top w:val="single" w:sz="4" w:space="0" w:color="auto"/>
              <w:left w:val="single" w:sz="4" w:space="0" w:color="auto"/>
              <w:bottom w:val="single" w:sz="4" w:space="0" w:color="auto"/>
              <w:right w:val="single" w:sz="4" w:space="0" w:color="000000"/>
            </w:tcBorders>
            <w:shd w:val="clear" w:color="auto" w:fill="auto"/>
            <w:noWrap/>
          </w:tcPr>
          <w:p w:rsidR="000E718B" w:rsidRPr="009A1F47" w:rsidRDefault="000E718B" w:rsidP="00593A6D">
            <w:pPr>
              <w:widowControl/>
              <w:rPr>
                <w:rFonts w:ascii="Times New Roman" w:hAnsi="Times New Roman"/>
                <w:color w:val="000000"/>
                <w:kern w:val="0"/>
                <w:sz w:val="22"/>
              </w:rPr>
            </w:pPr>
            <w:r>
              <w:rPr>
                <w:rFonts w:ascii="Times New Roman" w:hAnsi="宋体" w:hint="eastAsia"/>
                <w:color w:val="000000"/>
                <w:kern w:val="0"/>
                <w:sz w:val="22"/>
              </w:rPr>
              <w:t>车辆</w:t>
            </w:r>
            <w:r w:rsidRPr="009A1F47">
              <w:rPr>
                <w:rFonts w:ascii="Times New Roman" w:hAnsi="宋体"/>
                <w:color w:val="000000"/>
                <w:kern w:val="0"/>
                <w:sz w:val="22"/>
              </w:rPr>
              <w:t>所有人（代理人）签字：</w:t>
            </w:r>
          </w:p>
        </w:tc>
      </w:tr>
      <w:tr w:rsidR="000E718B" w:rsidRPr="009A1F47" w:rsidTr="00593A6D">
        <w:trPr>
          <w:trHeight w:val="312"/>
        </w:trPr>
        <w:tc>
          <w:tcPr>
            <w:tcW w:w="3640" w:type="dxa"/>
            <w:gridSpan w:val="4"/>
            <w:vMerge/>
            <w:tcBorders>
              <w:top w:val="single" w:sz="4" w:space="0" w:color="auto"/>
              <w:left w:val="single" w:sz="4" w:space="0" w:color="auto"/>
              <w:bottom w:val="single" w:sz="4" w:space="0" w:color="auto"/>
              <w:right w:val="single" w:sz="4" w:space="0" w:color="auto"/>
            </w:tcBorders>
            <w:vAlign w:val="center"/>
          </w:tcPr>
          <w:p w:rsidR="000E718B" w:rsidRPr="009A1F47" w:rsidRDefault="000E718B" w:rsidP="00593A6D">
            <w:pPr>
              <w:widowControl/>
              <w:jc w:val="left"/>
              <w:rPr>
                <w:rFonts w:ascii="Times New Roman" w:hAnsi="Times New Roman"/>
                <w:color w:val="000000"/>
                <w:kern w:val="0"/>
                <w:sz w:val="22"/>
              </w:rPr>
            </w:pPr>
          </w:p>
        </w:tc>
        <w:tc>
          <w:tcPr>
            <w:tcW w:w="7670" w:type="dxa"/>
            <w:gridSpan w:val="6"/>
            <w:vMerge/>
            <w:tcBorders>
              <w:top w:val="single" w:sz="4" w:space="0" w:color="auto"/>
              <w:left w:val="single" w:sz="4" w:space="0" w:color="auto"/>
              <w:bottom w:val="single" w:sz="4" w:space="0" w:color="auto"/>
              <w:right w:val="single" w:sz="4" w:space="0" w:color="000000"/>
            </w:tcBorders>
            <w:vAlign w:val="center"/>
          </w:tcPr>
          <w:p w:rsidR="000E718B" w:rsidRPr="009A1F47" w:rsidRDefault="000E718B" w:rsidP="00593A6D">
            <w:pPr>
              <w:widowControl/>
              <w:jc w:val="left"/>
              <w:rPr>
                <w:rFonts w:ascii="Times New Roman" w:hAnsi="Times New Roman"/>
                <w:color w:val="000000"/>
                <w:kern w:val="0"/>
                <w:sz w:val="22"/>
              </w:rPr>
            </w:pPr>
          </w:p>
        </w:tc>
      </w:tr>
    </w:tbl>
    <w:p w:rsidR="000E718B" w:rsidRDefault="000E718B" w:rsidP="000E718B">
      <w:pPr>
        <w:spacing w:line="560" w:lineRule="exact"/>
        <w:jc w:val="left"/>
        <w:rPr>
          <w:rFonts w:ascii="方正黑体_GBK" w:eastAsia="方正黑体_GBK"/>
          <w:sz w:val="32"/>
          <w:szCs w:val="32"/>
        </w:rPr>
        <w:sectPr w:rsidR="000E718B" w:rsidSect="008F207C">
          <w:pgSz w:w="11906" w:h="16838"/>
          <w:pgMar w:top="284" w:right="284" w:bottom="284" w:left="284" w:header="851" w:footer="992" w:gutter="0"/>
          <w:cols w:space="425"/>
          <w:docGrid w:type="linesAndChars" w:linePitch="312"/>
        </w:sectPr>
      </w:pPr>
    </w:p>
    <w:p w:rsidR="000E718B" w:rsidRPr="000E718B" w:rsidRDefault="000E718B" w:rsidP="000E718B">
      <w:pPr>
        <w:jc w:val="left"/>
        <w:rPr>
          <w:rFonts w:ascii="方正仿宋_GBK" w:eastAsia="方正仿宋_GBK"/>
          <w:sz w:val="32"/>
          <w:szCs w:val="32"/>
        </w:rPr>
      </w:pPr>
    </w:p>
    <w:sectPr w:rsidR="000E718B" w:rsidRPr="000E718B" w:rsidSect="00022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0DF" w:rsidRDefault="007050DF" w:rsidP="00B74CDE">
      <w:r>
        <w:separator/>
      </w:r>
    </w:p>
  </w:endnote>
  <w:endnote w:type="continuationSeparator" w:id="1">
    <w:p w:rsidR="007050DF" w:rsidRDefault="007050DF" w:rsidP="00B74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4D" w:rsidRDefault="001762EF" w:rsidP="004C7127">
    <w:pPr>
      <w:pStyle w:val="a5"/>
      <w:framePr w:wrap="around" w:vAnchor="text" w:hAnchor="margin" w:xAlign="outside" w:y="1"/>
      <w:rPr>
        <w:rStyle w:val="a8"/>
      </w:rPr>
    </w:pPr>
    <w:r>
      <w:rPr>
        <w:rStyle w:val="a8"/>
      </w:rPr>
      <w:fldChar w:fldCharType="begin"/>
    </w:r>
    <w:r w:rsidR="006F3128">
      <w:rPr>
        <w:rStyle w:val="a8"/>
      </w:rPr>
      <w:instrText xml:space="preserve">PAGE  </w:instrText>
    </w:r>
    <w:r>
      <w:rPr>
        <w:rStyle w:val="a8"/>
      </w:rPr>
      <w:fldChar w:fldCharType="end"/>
    </w:r>
  </w:p>
  <w:p w:rsidR="00E7054D" w:rsidRDefault="007050DF" w:rsidP="004C712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4D" w:rsidRPr="000D5917" w:rsidRDefault="001762EF" w:rsidP="004C7127">
    <w:pPr>
      <w:pStyle w:val="a5"/>
      <w:framePr w:wrap="around" w:vAnchor="text" w:hAnchor="margin" w:xAlign="outside" w:y="1"/>
      <w:rPr>
        <w:rStyle w:val="a8"/>
        <w:rFonts w:ascii="宋体" w:hAnsi="宋体"/>
        <w:sz w:val="28"/>
        <w:szCs w:val="28"/>
      </w:rPr>
    </w:pPr>
    <w:r w:rsidRPr="000D5917">
      <w:rPr>
        <w:rStyle w:val="a8"/>
        <w:rFonts w:ascii="宋体" w:hAnsi="宋体"/>
        <w:sz w:val="28"/>
        <w:szCs w:val="28"/>
      </w:rPr>
      <w:fldChar w:fldCharType="begin"/>
    </w:r>
    <w:r w:rsidR="006F3128" w:rsidRPr="000D5917">
      <w:rPr>
        <w:rStyle w:val="a8"/>
        <w:rFonts w:ascii="宋体" w:hAnsi="宋体"/>
        <w:sz w:val="28"/>
        <w:szCs w:val="28"/>
      </w:rPr>
      <w:instrText xml:space="preserve">PAGE  </w:instrText>
    </w:r>
    <w:r w:rsidRPr="000D5917">
      <w:rPr>
        <w:rStyle w:val="a8"/>
        <w:rFonts w:ascii="宋体" w:hAnsi="宋体"/>
        <w:sz w:val="28"/>
        <w:szCs w:val="28"/>
      </w:rPr>
      <w:fldChar w:fldCharType="separate"/>
    </w:r>
    <w:r w:rsidR="005A67A5">
      <w:rPr>
        <w:rStyle w:val="a8"/>
        <w:rFonts w:ascii="宋体" w:hAnsi="宋体"/>
        <w:noProof/>
        <w:sz w:val="28"/>
        <w:szCs w:val="28"/>
      </w:rPr>
      <w:t>- 1 -</w:t>
    </w:r>
    <w:r w:rsidRPr="000D5917">
      <w:rPr>
        <w:rStyle w:val="a8"/>
        <w:rFonts w:ascii="宋体" w:hAnsi="宋体"/>
        <w:sz w:val="28"/>
        <w:szCs w:val="28"/>
      </w:rPr>
      <w:fldChar w:fldCharType="end"/>
    </w:r>
  </w:p>
  <w:p w:rsidR="00E7054D" w:rsidRDefault="007050DF" w:rsidP="004C712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0DF" w:rsidRDefault="007050DF" w:rsidP="00B74CDE">
      <w:r>
        <w:separator/>
      </w:r>
    </w:p>
  </w:footnote>
  <w:footnote w:type="continuationSeparator" w:id="1">
    <w:p w:rsidR="007050DF" w:rsidRDefault="007050DF" w:rsidP="00B74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4D" w:rsidRDefault="007050DF" w:rsidP="007A563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66A01"/>
    <w:multiLevelType w:val="hybridMultilevel"/>
    <w:tmpl w:val="3C7A6406"/>
    <w:lvl w:ilvl="0" w:tplc="5AA4ABAA">
      <w:start w:val="1"/>
      <w:numFmt w:val="japaneseCounting"/>
      <w:lvlText w:val="第%1章"/>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
    <w:nsid w:val="45EC44D7"/>
    <w:multiLevelType w:val="hybridMultilevel"/>
    <w:tmpl w:val="3EC0D912"/>
    <w:lvl w:ilvl="0" w:tplc="15A2340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180"/>
    <w:rsid w:val="000222E0"/>
    <w:rsid w:val="00055F2F"/>
    <w:rsid w:val="000912D6"/>
    <w:rsid w:val="000C3B90"/>
    <w:rsid w:val="000E45C3"/>
    <w:rsid w:val="000E718B"/>
    <w:rsid w:val="001762EF"/>
    <w:rsid w:val="00183FEC"/>
    <w:rsid w:val="00190CFF"/>
    <w:rsid w:val="001C45E1"/>
    <w:rsid w:val="003B223B"/>
    <w:rsid w:val="003E2674"/>
    <w:rsid w:val="003F3537"/>
    <w:rsid w:val="00425AD1"/>
    <w:rsid w:val="004C3D13"/>
    <w:rsid w:val="005240E8"/>
    <w:rsid w:val="00524D29"/>
    <w:rsid w:val="005A67A5"/>
    <w:rsid w:val="005A68E9"/>
    <w:rsid w:val="00640B85"/>
    <w:rsid w:val="006F3128"/>
    <w:rsid w:val="007050DF"/>
    <w:rsid w:val="007739AA"/>
    <w:rsid w:val="0079529F"/>
    <w:rsid w:val="007C022F"/>
    <w:rsid w:val="008941CF"/>
    <w:rsid w:val="008F0D74"/>
    <w:rsid w:val="00972723"/>
    <w:rsid w:val="00A10BBA"/>
    <w:rsid w:val="00AA3180"/>
    <w:rsid w:val="00B1676C"/>
    <w:rsid w:val="00B370AD"/>
    <w:rsid w:val="00B52591"/>
    <w:rsid w:val="00B74CDE"/>
    <w:rsid w:val="00BA7323"/>
    <w:rsid w:val="00BD6718"/>
    <w:rsid w:val="00C3498B"/>
    <w:rsid w:val="00E12741"/>
    <w:rsid w:val="00E26354"/>
    <w:rsid w:val="00E647B2"/>
    <w:rsid w:val="00F6097E"/>
    <w:rsid w:val="00FA7154"/>
    <w:rsid w:val="00FD4D59"/>
    <w:rsid w:val="00FE2B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B223B"/>
    <w:pPr>
      <w:ind w:leftChars="2500" w:left="100"/>
    </w:pPr>
  </w:style>
  <w:style w:type="character" w:customStyle="1" w:styleId="Char">
    <w:name w:val="日期 Char"/>
    <w:basedOn w:val="a0"/>
    <w:link w:val="a3"/>
    <w:uiPriority w:val="99"/>
    <w:semiHidden/>
    <w:rsid w:val="003B223B"/>
  </w:style>
  <w:style w:type="paragraph" w:styleId="a4">
    <w:name w:val="header"/>
    <w:basedOn w:val="a"/>
    <w:link w:val="Char0"/>
    <w:unhideWhenUsed/>
    <w:rsid w:val="000E71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E718B"/>
    <w:rPr>
      <w:sz w:val="18"/>
      <w:szCs w:val="18"/>
    </w:rPr>
  </w:style>
  <w:style w:type="paragraph" w:styleId="a5">
    <w:name w:val="footer"/>
    <w:basedOn w:val="a"/>
    <w:link w:val="Char1"/>
    <w:unhideWhenUsed/>
    <w:rsid w:val="000E718B"/>
    <w:pPr>
      <w:tabs>
        <w:tab w:val="center" w:pos="4153"/>
        <w:tab w:val="right" w:pos="8306"/>
      </w:tabs>
      <w:snapToGrid w:val="0"/>
      <w:jc w:val="left"/>
    </w:pPr>
    <w:rPr>
      <w:sz w:val="18"/>
      <w:szCs w:val="18"/>
    </w:rPr>
  </w:style>
  <w:style w:type="character" w:customStyle="1" w:styleId="Char1">
    <w:name w:val="页脚 Char"/>
    <w:basedOn w:val="a0"/>
    <w:link w:val="a5"/>
    <w:rsid w:val="000E718B"/>
    <w:rPr>
      <w:sz w:val="18"/>
      <w:szCs w:val="18"/>
    </w:rPr>
  </w:style>
  <w:style w:type="paragraph" w:customStyle="1" w:styleId="cjk">
    <w:name w:val="cjk"/>
    <w:basedOn w:val="a"/>
    <w:rsid w:val="000E718B"/>
    <w:pPr>
      <w:widowControl/>
      <w:spacing w:before="100" w:beforeAutospacing="1" w:after="100" w:afterAutospacing="1"/>
      <w:jc w:val="left"/>
    </w:pPr>
    <w:rPr>
      <w:rFonts w:ascii="宋体" w:eastAsia="宋体" w:hAnsi="宋体" w:cs="宋体"/>
      <w:kern w:val="0"/>
      <w:sz w:val="24"/>
      <w:szCs w:val="24"/>
    </w:rPr>
  </w:style>
  <w:style w:type="paragraph" w:customStyle="1" w:styleId="a6">
    <w:name w:val="规章正文"/>
    <w:basedOn w:val="a"/>
    <w:qFormat/>
    <w:rsid w:val="000E718B"/>
    <w:pPr>
      <w:ind w:firstLineChars="200" w:firstLine="640"/>
    </w:pPr>
    <w:rPr>
      <w:rFonts w:ascii="仿宋_GB2312" w:eastAsia="仿宋_GB2312" w:hAnsi="仿宋_GB2312" w:cs="仿宋_GB2312" w:hint="eastAsia"/>
      <w:color w:val="333333"/>
      <w:sz w:val="32"/>
      <w:szCs w:val="32"/>
      <w:shd w:val="clear" w:color="auto" w:fill="FFFFFF"/>
    </w:rPr>
  </w:style>
  <w:style w:type="paragraph" w:styleId="a7">
    <w:name w:val="Normal (Web)"/>
    <w:basedOn w:val="a"/>
    <w:rsid w:val="000E718B"/>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rsid w:val="000E718B"/>
  </w:style>
</w:styles>
</file>

<file path=word/webSettings.xml><?xml version="1.0" encoding="utf-8"?>
<w:webSettings xmlns:r="http://schemas.openxmlformats.org/officeDocument/2006/relationships" xmlns:w="http://schemas.openxmlformats.org/wordprocessingml/2006/main">
  <w:divs>
    <w:div w:id="6646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ABCD-01D2-4DC8-A07D-B2793B7E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何兵</dc:creator>
  <cp:lastModifiedBy>阳金龙</cp:lastModifiedBy>
  <cp:revision>8</cp:revision>
  <cp:lastPrinted>2022-11-04T03:25:00Z</cp:lastPrinted>
  <dcterms:created xsi:type="dcterms:W3CDTF">2022-10-19T07:49:00Z</dcterms:created>
  <dcterms:modified xsi:type="dcterms:W3CDTF">2022-11-04T07:47:00Z</dcterms:modified>
</cp:coreProperties>
</file>